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C8" w:rsidRPr="0043577B" w:rsidRDefault="002A76C8" w:rsidP="002A76C8">
      <w:pPr>
        <w:jc w:val="both"/>
        <w:outlineLvl w:val="0"/>
        <w:rPr>
          <w:b/>
          <w:sz w:val="20"/>
          <w:szCs w:val="20"/>
          <w:lang w:val="en-US"/>
        </w:rPr>
      </w:pPr>
    </w:p>
    <w:p w:rsidR="002A76C8" w:rsidRPr="00EC72CD" w:rsidRDefault="002A76C8" w:rsidP="002A76C8">
      <w:pPr>
        <w:jc w:val="center"/>
        <w:outlineLvl w:val="0"/>
        <w:rPr>
          <w:b/>
          <w:sz w:val="20"/>
          <w:szCs w:val="20"/>
          <w:lang w:val="en-US"/>
        </w:rPr>
      </w:pPr>
      <w:r w:rsidRPr="00DB4F82">
        <w:rPr>
          <w:b/>
          <w:sz w:val="20"/>
          <w:szCs w:val="20"/>
          <w:lang w:val="en-US"/>
        </w:rPr>
        <w:t>SERVICE AGREEMENT №</w:t>
      </w:r>
      <w:r w:rsidRPr="00DB4F82">
        <w:rPr>
          <w:b/>
          <w:sz w:val="20"/>
          <w:szCs w:val="20"/>
          <w:lang w:val="en-US"/>
        </w:rPr>
        <w:softHyphen/>
      </w:r>
      <w:r w:rsidRPr="00DB4F82">
        <w:rPr>
          <w:b/>
          <w:sz w:val="20"/>
          <w:szCs w:val="20"/>
          <w:lang w:val="en-US"/>
        </w:rPr>
        <w:softHyphen/>
        <w:t>___-1</w:t>
      </w:r>
      <w:r w:rsidR="0022613C" w:rsidRPr="00EC72CD">
        <w:rPr>
          <w:b/>
          <w:sz w:val="20"/>
          <w:szCs w:val="20"/>
          <w:lang w:val="en-US"/>
        </w:rPr>
        <w:t>4</w:t>
      </w:r>
    </w:p>
    <w:p w:rsidR="002A76C8" w:rsidRPr="00DB4F82" w:rsidRDefault="002A76C8" w:rsidP="002A76C8">
      <w:pPr>
        <w:jc w:val="both"/>
        <w:outlineLvl w:val="0"/>
        <w:rPr>
          <w:b/>
          <w:sz w:val="20"/>
          <w:szCs w:val="20"/>
          <w:lang w:val="en-US"/>
        </w:rPr>
      </w:pPr>
      <w:r w:rsidRPr="00DB4F82">
        <w:rPr>
          <w:sz w:val="20"/>
          <w:szCs w:val="20"/>
          <w:lang w:val="en-US"/>
        </w:rPr>
        <w:t>Almaty</w:t>
      </w:r>
      <w:r w:rsidRPr="00DB4F82">
        <w:rPr>
          <w:sz w:val="20"/>
          <w:szCs w:val="20"/>
          <w:lang w:val="en-US"/>
        </w:rPr>
        <w:tab/>
      </w:r>
      <w:r w:rsidRPr="00DB4F82">
        <w:rPr>
          <w:sz w:val="20"/>
          <w:szCs w:val="20"/>
          <w:lang w:val="en-US"/>
        </w:rPr>
        <w:tab/>
      </w:r>
      <w:r w:rsidRPr="00DB4F82">
        <w:rPr>
          <w:sz w:val="20"/>
          <w:szCs w:val="20"/>
          <w:lang w:val="en-US"/>
        </w:rPr>
        <w:tab/>
      </w:r>
      <w:r w:rsidRPr="00DB4F82">
        <w:rPr>
          <w:sz w:val="20"/>
          <w:szCs w:val="20"/>
          <w:lang w:val="en-US"/>
        </w:rPr>
        <w:tab/>
      </w:r>
      <w:r w:rsidRPr="00DB4F82">
        <w:rPr>
          <w:sz w:val="20"/>
          <w:szCs w:val="20"/>
          <w:lang w:val="en-US"/>
        </w:rPr>
        <w:tab/>
      </w:r>
      <w:r w:rsidRPr="00DB4F82">
        <w:rPr>
          <w:sz w:val="20"/>
          <w:szCs w:val="20"/>
          <w:lang w:val="en-US"/>
        </w:rPr>
        <w:tab/>
      </w:r>
      <w:r w:rsidRPr="00DB4F82">
        <w:rPr>
          <w:sz w:val="20"/>
          <w:szCs w:val="20"/>
          <w:lang w:val="en-US"/>
        </w:rPr>
        <w:tab/>
        <w:t xml:space="preserve">                                 </w:t>
      </w:r>
      <w:r w:rsidRPr="00DB4F82">
        <w:rPr>
          <w:sz w:val="20"/>
          <w:szCs w:val="20"/>
          <w:lang w:val="en-US"/>
        </w:rPr>
        <w:tab/>
        <w:t xml:space="preserve">       </w:t>
      </w:r>
      <w:r w:rsidR="0022613C" w:rsidRPr="00EC72CD">
        <w:rPr>
          <w:sz w:val="20"/>
          <w:szCs w:val="20"/>
          <w:lang w:val="en-US"/>
        </w:rPr>
        <w:t xml:space="preserve">          </w:t>
      </w:r>
      <w:r w:rsidRPr="00DB4F82">
        <w:rPr>
          <w:sz w:val="20"/>
          <w:szCs w:val="20"/>
          <w:lang w:val="en-US"/>
        </w:rPr>
        <w:t>_________ 201</w:t>
      </w:r>
      <w:r w:rsidR="0022613C" w:rsidRPr="00EC72CD">
        <w:rPr>
          <w:sz w:val="20"/>
          <w:szCs w:val="20"/>
          <w:lang w:val="en-US"/>
        </w:rPr>
        <w:t>4</w:t>
      </w:r>
      <w:r w:rsidRPr="00DB4F82">
        <w:rPr>
          <w:sz w:val="20"/>
          <w:szCs w:val="20"/>
          <w:lang w:val="en-US"/>
        </w:rPr>
        <w:t>.</w:t>
      </w:r>
    </w:p>
    <w:p w:rsidR="002A76C8" w:rsidRPr="00DB4F82" w:rsidRDefault="002A76C8" w:rsidP="002A76C8">
      <w:pPr>
        <w:ind w:firstLine="708"/>
        <w:jc w:val="both"/>
        <w:outlineLvl w:val="0"/>
        <w:rPr>
          <w:b/>
          <w:sz w:val="20"/>
          <w:szCs w:val="20"/>
          <w:lang w:val="en-US"/>
        </w:rPr>
      </w:pPr>
    </w:p>
    <w:p w:rsidR="002A76C8" w:rsidRPr="00DB4F82" w:rsidRDefault="002A76C8" w:rsidP="002A76C8">
      <w:pPr>
        <w:ind w:firstLine="708"/>
        <w:jc w:val="both"/>
        <w:outlineLvl w:val="0"/>
        <w:rPr>
          <w:sz w:val="20"/>
          <w:szCs w:val="20"/>
          <w:lang w:val="en-US"/>
        </w:rPr>
      </w:pPr>
      <w:r w:rsidRPr="00DB4F82">
        <w:rPr>
          <w:b/>
          <w:sz w:val="20"/>
          <w:szCs w:val="20"/>
          <w:lang w:val="en-US"/>
        </w:rPr>
        <w:t>«ASIA TURABI», LLP</w:t>
      </w:r>
      <w:r w:rsidRPr="00DB4F82">
        <w:rPr>
          <w:sz w:val="20"/>
          <w:szCs w:val="20"/>
          <w:lang w:val="en-US"/>
        </w:rPr>
        <w:t xml:space="preserve"> (Statutary licence №</w:t>
      </w:r>
      <w:r w:rsidRPr="0043577B">
        <w:rPr>
          <w:sz w:val="20"/>
          <w:szCs w:val="20"/>
        </w:rPr>
        <w:t>ЮЛ</w:t>
      </w:r>
      <w:r w:rsidRPr="00DB4F82">
        <w:rPr>
          <w:sz w:val="20"/>
          <w:szCs w:val="20"/>
          <w:lang w:val="en-US"/>
        </w:rPr>
        <w:t>-00772-(93052-1910-</w:t>
      </w:r>
      <w:r>
        <w:rPr>
          <w:sz w:val="20"/>
          <w:szCs w:val="20"/>
        </w:rPr>
        <w:t>ТОО</w:t>
      </w:r>
      <w:r w:rsidRPr="00DB4F82">
        <w:rPr>
          <w:sz w:val="20"/>
          <w:szCs w:val="20"/>
          <w:lang w:val="en-US"/>
        </w:rPr>
        <w:t>) №0131556 from 10.10.2008., issued by Registration service committee of the Ministy of Justice of the Republic of Kazakhstan, Statutary licence №</w:t>
      </w:r>
      <w:r>
        <w:rPr>
          <w:sz w:val="20"/>
          <w:szCs w:val="20"/>
        </w:rPr>
        <w:t>ЮЛ</w:t>
      </w:r>
      <w:r w:rsidRPr="00DB4F82">
        <w:rPr>
          <w:sz w:val="20"/>
          <w:szCs w:val="20"/>
          <w:lang w:val="en-US"/>
        </w:rPr>
        <w:t>-00774-(93052-1910-</w:t>
      </w:r>
      <w:r>
        <w:rPr>
          <w:sz w:val="20"/>
          <w:szCs w:val="20"/>
        </w:rPr>
        <w:t>ТОО</w:t>
      </w:r>
      <w:r w:rsidRPr="00DB4F82">
        <w:rPr>
          <w:sz w:val="20"/>
          <w:szCs w:val="20"/>
          <w:lang w:val="en-US"/>
        </w:rPr>
        <w:t xml:space="preserve">) №0131559 from 16.10.2008., issued by Registration service committee of the Ministy of Justice of the Republic of Kazakhstan),  hereinafter referred to as </w:t>
      </w:r>
      <w:r w:rsidRPr="00DB4F82">
        <w:rPr>
          <w:b/>
          <w:sz w:val="20"/>
          <w:szCs w:val="20"/>
          <w:lang w:val="en-US"/>
        </w:rPr>
        <w:t>«Appraiser»</w:t>
      </w:r>
      <w:r w:rsidRPr="00DB4F82">
        <w:rPr>
          <w:sz w:val="20"/>
          <w:szCs w:val="20"/>
          <w:lang w:val="en-US"/>
        </w:rPr>
        <w:t xml:space="preserve">, represented by Director General, </w:t>
      </w:r>
      <w:r w:rsidR="00EC72CD">
        <w:rPr>
          <w:sz w:val="20"/>
          <w:szCs w:val="20"/>
          <w:lang w:val="en-US"/>
        </w:rPr>
        <w:t>Ye</w:t>
      </w:r>
      <w:r w:rsidRPr="00DB4F82">
        <w:rPr>
          <w:sz w:val="20"/>
          <w:szCs w:val="20"/>
          <w:lang w:val="en-US"/>
        </w:rPr>
        <w:t xml:space="preserve">rseitov </w:t>
      </w:r>
      <w:r w:rsidR="00EC72CD">
        <w:rPr>
          <w:sz w:val="20"/>
          <w:szCs w:val="20"/>
          <w:lang w:val="en-US"/>
        </w:rPr>
        <w:t>Y</w:t>
      </w:r>
      <w:r w:rsidRPr="00DB4F82">
        <w:rPr>
          <w:sz w:val="20"/>
          <w:szCs w:val="20"/>
          <w:lang w:val="en-US"/>
        </w:rPr>
        <w:t>.R., acting on the basis of the Statute, of the one part, and</w:t>
      </w:r>
      <w:r w:rsidRPr="00DB4F82">
        <w:rPr>
          <w:b/>
          <w:sz w:val="20"/>
          <w:szCs w:val="20"/>
          <w:lang w:val="en-US"/>
        </w:rPr>
        <w:t xml:space="preserve"> «______________________________», LLP,</w:t>
      </w:r>
      <w:r w:rsidRPr="00DB4F82">
        <w:rPr>
          <w:sz w:val="20"/>
          <w:szCs w:val="20"/>
          <w:lang w:val="en-US"/>
        </w:rPr>
        <w:t xml:space="preserve"> represented by ____________________., acting on the basis of ____________________., of the other part, hereinafter referred to as </w:t>
      </w:r>
      <w:r w:rsidRPr="00DB4F82">
        <w:rPr>
          <w:b/>
          <w:sz w:val="20"/>
          <w:szCs w:val="20"/>
          <w:lang w:val="en-US"/>
        </w:rPr>
        <w:t>«Customer»</w:t>
      </w:r>
      <w:r w:rsidRPr="00DB4F82">
        <w:rPr>
          <w:sz w:val="20"/>
          <w:szCs w:val="20"/>
          <w:lang w:val="en-US"/>
        </w:rPr>
        <w:t xml:space="preserve">, hereinafter collectively referred to as </w:t>
      </w:r>
      <w:r w:rsidRPr="00DB4F82">
        <w:rPr>
          <w:b/>
          <w:sz w:val="20"/>
          <w:szCs w:val="20"/>
          <w:lang w:val="en-US"/>
        </w:rPr>
        <w:t>«Parties»</w:t>
      </w:r>
      <w:r w:rsidRPr="00DB4F82">
        <w:rPr>
          <w:sz w:val="20"/>
          <w:szCs w:val="20"/>
          <w:lang w:val="en-US"/>
        </w:rPr>
        <w:t xml:space="preserve">, and individually as a </w:t>
      </w:r>
      <w:r w:rsidRPr="00DB4F82">
        <w:rPr>
          <w:b/>
          <w:sz w:val="20"/>
          <w:szCs w:val="20"/>
          <w:lang w:val="en-US"/>
        </w:rPr>
        <w:t xml:space="preserve">«Party», </w:t>
      </w:r>
      <w:r w:rsidRPr="00DB4F82">
        <w:rPr>
          <w:sz w:val="20"/>
          <w:szCs w:val="20"/>
          <w:lang w:val="en-US"/>
        </w:rPr>
        <w:t xml:space="preserve">signed this service agreement (hereinafter referred to as </w:t>
      </w:r>
      <w:r w:rsidRPr="00DB4F82">
        <w:rPr>
          <w:b/>
          <w:sz w:val="20"/>
          <w:szCs w:val="20"/>
          <w:lang w:val="en-US"/>
        </w:rPr>
        <w:t>«Agreement»</w:t>
      </w:r>
      <w:r w:rsidRPr="00DB4F82">
        <w:rPr>
          <w:sz w:val="20"/>
          <w:szCs w:val="20"/>
          <w:lang w:val="en-US"/>
        </w:rPr>
        <w:t>) on the following basis</w:t>
      </w:r>
    </w:p>
    <w:p w:rsidR="002A76C8" w:rsidRPr="0043577B" w:rsidRDefault="002A76C8" w:rsidP="002A76C8">
      <w:pPr>
        <w:numPr>
          <w:ilvl w:val="0"/>
          <w:numId w:val="3"/>
        </w:numPr>
        <w:tabs>
          <w:tab w:val="left" w:pos="567"/>
        </w:tabs>
        <w:autoSpaceDE w:val="0"/>
        <w:autoSpaceDN w:val="0"/>
        <w:adjustRightInd w:val="0"/>
        <w:ind w:left="0" w:firstLine="0"/>
        <w:jc w:val="both"/>
        <w:rPr>
          <w:b/>
          <w:sz w:val="20"/>
          <w:szCs w:val="20"/>
        </w:rPr>
      </w:pPr>
      <w:r>
        <w:rPr>
          <w:b/>
          <w:sz w:val="20"/>
          <w:szCs w:val="20"/>
        </w:rPr>
        <w:t xml:space="preserve">Scope of the Agreement </w:t>
      </w:r>
    </w:p>
    <w:p w:rsidR="002A76C8" w:rsidRPr="00DB4F82" w:rsidRDefault="002A76C8" w:rsidP="002A76C8">
      <w:pPr>
        <w:pStyle w:val="BodyText21"/>
        <w:ind w:firstLine="0"/>
        <w:rPr>
          <w:sz w:val="20"/>
          <w:lang w:val="en-US"/>
        </w:rPr>
      </w:pPr>
      <w:r w:rsidRPr="00DB4F82">
        <w:rPr>
          <w:sz w:val="20"/>
          <w:lang w:val="en-US"/>
        </w:rPr>
        <w:t xml:space="preserve">1.1. In accordance in the conditions of this Agreement the Customer assigns and pays upon, and the Appraiser executes the initiative/compulsary evaluation (hereinafter referred to as «Service») to identify a market price of </w:t>
      </w:r>
      <w:r w:rsidRPr="00DB4F82">
        <w:rPr>
          <w:b/>
          <w:sz w:val="20"/>
          <w:lang w:val="en-US"/>
        </w:rPr>
        <w:t xml:space="preserve">movable/immovable property, </w:t>
      </w:r>
      <w:r w:rsidRPr="00DB4F82">
        <w:rPr>
          <w:sz w:val="20"/>
          <w:lang w:val="en-US"/>
        </w:rPr>
        <w:t>wit (otherwise specified in Additional Contract to this Agreement):</w:t>
      </w:r>
    </w:p>
    <w:p w:rsidR="002A76C8" w:rsidRPr="00DB4F82" w:rsidRDefault="002A76C8" w:rsidP="002A76C8">
      <w:pPr>
        <w:pStyle w:val="BodyText21"/>
        <w:ind w:firstLine="0"/>
        <w:rPr>
          <w:sz w:val="20"/>
          <w:lang w:val="en-US"/>
        </w:rPr>
      </w:pPr>
      <w:r w:rsidRPr="00DB4F82">
        <w:rPr>
          <w:sz w:val="20"/>
          <w:lang w:val="en-US"/>
        </w:rPr>
        <w:t>1) ______________________, with an address at: ____________________________________;</w:t>
      </w:r>
    </w:p>
    <w:p w:rsidR="002A76C8" w:rsidRPr="00DB4F82" w:rsidRDefault="002A76C8" w:rsidP="002A76C8">
      <w:pPr>
        <w:pStyle w:val="BodyText21"/>
        <w:ind w:firstLine="0"/>
        <w:rPr>
          <w:sz w:val="20"/>
          <w:lang w:val="en-US"/>
        </w:rPr>
      </w:pPr>
      <w:r w:rsidRPr="00DB4F82">
        <w:rPr>
          <w:sz w:val="20"/>
          <w:lang w:val="en-US"/>
        </w:rPr>
        <w:t>- Title deeds for property being appraised:</w:t>
      </w:r>
    </w:p>
    <w:p w:rsidR="002A76C8" w:rsidRPr="0043577B" w:rsidRDefault="002A76C8" w:rsidP="002A76C8">
      <w:pPr>
        <w:numPr>
          <w:ilvl w:val="0"/>
          <w:numId w:val="34"/>
        </w:numPr>
        <w:tabs>
          <w:tab w:val="left" w:pos="960"/>
        </w:tabs>
        <w:ind w:firstLine="0"/>
        <w:jc w:val="both"/>
        <w:rPr>
          <w:sz w:val="20"/>
          <w:szCs w:val="20"/>
        </w:rPr>
      </w:pPr>
      <w:r>
        <w:rPr>
          <w:sz w:val="20"/>
          <w:szCs w:val="20"/>
        </w:rPr>
        <w:t>Technical certificate dating from</w:t>
      </w:r>
      <w:r w:rsidRPr="0043577B">
        <w:rPr>
          <w:sz w:val="20"/>
          <w:szCs w:val="20"/>
        </w:rPr>
        <w:t xml:space="preserve"> </w:t>
      </w:r>
      <w:r>
        <w:rPr>
          <w:sz w:val="20"/>
          <w:szCs w:val="20"/>
        </w:rPr>
        <w:t>__________________</w:t>
      </w:r>
      <w:r w:rsidRPr="0043577B">
        <w:rPr>
          <w:sz w:val="20"/>
          <w:szCs w:val="20"/>
        </w:rPr>
        <w:t>.;</w:t>
      </w:r>
    </w:p>
    <w:p w:rsidR="002A76C8" w:rsidRPr="00DB4F82" w:rsidRDefault="002A76C8" w:rsidP="002A76C8">
      <w:pPr>
        <w:numPr>
          <w:ilvl w:val="0"/>
          <w:numId w:val="34"/>
        </w:numPr>
        <w:tabs>
          <w:tab w:val="left" w:pos="960"/>
        </w:tabs>
        <w:ind w:firstLine="0"/>
        <w:jc w:val="both"/>
        <w:rPr>
          <w:sz w:val="20"/>
          <w:szCs w:val="20"/>
          <w:lang w:val="en-US"/>
        </w:rPr>
      </w:pPr>
      <w:r w:rsidRPr="00DB4F82">
        <w:rPr>
          <w:sz w:val="20"/>
          <w:szCs w:val="20"/>
          <w:lang w:val="en-US"/>
        </w:rPr>
        <w:t>Sale-purchase agreement №___ dating from ____________.;</w:t>
      </w:r>
    </w:p>
    <w:p w:rsidR="002A76C8" w:rsidRPr="00DB4F82" w:rsidRDefault="002A76C8" w:rsidP="002A76C8">
      <w:pPr>
        <w:numPr>
          <w:ilvl w:val="0"/>
          <w:numId w:val="34"/>
        </w:numPr>
        <w:tabs>
          <w:tab w:val="left" w:pos="960"/>
        </w:tabs>
        <w:ind w:firstLine="0"/>
        <w:jc w:val="both"/>
        <w:rPr>
          <w:sz w:val="20"/>
          <w:szCs w:val="20"/>
          <w:lang w:val="en-US"/>
        </w:rPr>
      </w:pPr>
      <w:r w:rsidRPr="00DB4F82">
        <w:rPr>
          <w:sz w:val="20"/>
          <w:szCs w:val="20"/>
          <w:lang w:val="en-US"/>
        </w:rPr>
        <w:t>Right of owneship act of the land №______________ dating from _____________.;</w:t>
      </w:r>
    </w:p>
    <w:p w:rsidR="002A76C8" w:rsidRPr="00DB4F82" w:rsidRDefault="002A76C8" w:rsidP="002A76C8">
      <w:pPr>
        <w:pStyle w:val="BodyText21"/>
        <w:tabs>
          <w:tab w:val="left" w:pos="840"/>
          <w:tab w:val="left" w:pos="960"/>
          <w:tab w:val="left" w:pos="1320"/>
        </w:tabs>
        <w:ind w:firstLine="0"/>
        <w:rPr>
          <w:sz w:val="20"/>
          <w:lang w:val="en-US"/>
        </w:rPr>
      </w:pPr>
      <w:r w:rsidRPr="00DB4F82">
        <w:rPr>
          <w:sz w:val="20"/>
          <w:lang w:val="en-US"/>
        </w:rPr>
        <w:t>2) _____________________, with an address at: _______________________________________;</w:t>
      </w:r>
    </w:p>
    <w:p w:rsidR="002A76C8" w:rsidRPr="00DB4F82" w:rsidRDefault="002A76C8" w:rsidP="002A76C8">
      <w:pPr>
        <w:pStyle w:val="BodyText21"/>
        <w:ind w:firstLine="0"/>
        <w:rPr>
          <w:sz w:val="20"/>
          <w:lang w:val="en-US"/>
        </w:rPr>
      </w:pPr>
      <w:r w:rsidRPr="00DB4F82">
        <w:rPr>
          <w:sz w:val="20"/>
          <w:lang w:val="en-US"/>
        </w:rPr>
        <w:t>- Title deeds for property being appraised:</w:t>
      </w:r>
    </w:p>
    <w:p w:rsidR="002A76C8" w:rsidRPr="0043577B" w:rsidRDefault="002A76C8" w:rsidP="002A76C8">
      <w:pPr>
        <w:numPr>
          <w:ilvl w:val="0"/>
          <w:numId w:val="34"/>
        </w:numPr>
        <w:tabs>
          <w:tab w:val="left" w:pos="960"/>
        </w:tabs>
        <w:ind w:firstLine="0"/>
        <w:jc w:val="both"/>
        <w:rPr>
          <w:sz w:val="20"/>
          <w:szCs w:val="20"/>
        </w:rPr>
      </w:pPr>
      <w:r>
        <w:rPr>
          <w:sz w:val="20"/>
          <w:szCs w:val="20"/>
        </w:rPr>
        <w:t>Technical certificate dating from</w:t>
      </w:r>
      <w:r w:rsidRPr="0043577B">
        <w:rPr>
          <w:sz w:val="20"/>
          <w:szCs w:val="20"/>
        </w:rPr>
        <w:t xml:space="preserve"> </w:t>
      </w:r>
      <w:r>
        <w:rPr>
          <w:sz w:val="20"/>
          <w:szCs w:val="20"/>
        </w:rPr>
        <w:t>__________________</w:t>
      </w:r>
      <w:r w:rsidRPr="0043577B">
        <w:rPr>
          <w:sz w:val="20"/>
          <w:szCs w:val="20"/>
        </w:rPr>
        <w:t>.;</w:t>
      </w:r>
    </w:p>
    <w:p w:rsidR="002A76C8" w:rsidRPr="00DB4F82" w:rsidRDefault="002A76C8" w:rsidP="002A76C8">
      <w:pPr>
        <w:numPr>
          <w:ilvl w:val="0"/>
          <w:numId w:val="34"/>
        </w:numPr>
        <w:tabs>
          <w:tab w:val="left" w:pos="960"/>
        </w:tabs>
        <w:ind w:firstLine="0"/>
        <w:jc w:val="both"/>
        <w:rPr>
          <w:sz w:val="20"/>
          <w:szCs w:val="20"/>
          <w:lang w:val="en-US"/>
        </w:rPr>
      </w:pPr>
      <w:r w:rsidRPr="00DB4F82">
        <w:rPr>
          <w:sz w:val="20"/>
          <w:szCs w:val="20"/>
          <w:lang w:val="en-US"/>
        </w:rPr>
        <w:t>Sale-purchase agreement №___ dating from ____________.;</w:t>
      </w:r>
    </w:p>
    <w:p w:rsidR="002A76C8" w:rsidRPr="00DB4F82" w:rsidRDefault="002A76C8" w:rsidP="002A76C8">
      <w:pPr>
        <w:numPr>
          <w:ilvl w:val="0"/>
          <w:numId w:val="34"/>
        </w:numPr>
        <w:tabs>
          <w:tab w:val="left" w:pos="960"/>
        </w:tabs>
        <w:ind w:firstLine="0"/>
        <w:jc w:val="both"/>
        <w:rPr>
          <w:sz w:val="20"/>
          <w:szCs w:val="20"/>
          <w:lang w:val="en-US"/>
        </w:rPr>
      </w:pPr>
      <w:r w:rsidRPr="00DB4F82">
        <w:rPr>
          <w:sz w:val="20"/>
          <w:szCs w:val="20"/>
          <w:lang w:val="en-US"/>
        </w:rPr>
        <w:t>Right of owneship act of the land №______________ dating from _____________.;</w:t>
      </w:r>
    </w:p>
    <w:p w:rsidR="002A76C8" w:rsidRPr="00DB4F82" w:rsidRDefault="002A76C8" w:rsidP="002A76C8">
      <w:pPr>
        <w:autoSpaceDE w:val="0"/>
        <w:autoSpaceDN w:val="0"/>
        <w:adjustRightInd w:val="0"/>
        <w:ind w:firstLine="540"/>
        <w:jc w:val="both"/>
        <w:rPr>
          <w:b/>
          <w:sz w:val="20"/>
          <w:szCs w:val="20"/>
          <w:lang w:val="en-US"/>
        </w:rPr>
      </w:pPr>
      <w:r w:rsidRPr="00DB4F82">
        <w:rPr>
          <w:sz w:val="20"/>
          <w:szCs w:val="20"/>
          <w:lang w:val="en-US"/>
        </w:rPr>
        <w:t>with subsequent transfer to the Customer (hereinafter referred to as «Beneficiary») of prepared Evaluation report based on the results of Service rendered, which is valid at the time this Agreement is made.</w:t>
      </w:r>
    </w:p>
    <w:p w:rsidR="002A76C8" w:rsidRPr="0043577B" w:rsidRDefault="002A76C8" w:rsidP="002A76C8">
      <w:pPr>
        <w:numPr>
          <w:ilvl w:val="0"/>
          <w:numId w:val="3"/>
        </w:numPr>
        <w:tabs>
          <w:tab w:val="left" w:pos="567"/>
        </w:tabs>
        <w:autoSpaceDE w:val="0"/>
        <w:autoSpaceDN w:val="0"/>
        <w:adjustRightInd w:val="0"/>
        <w:ind w:left="0" w:firstLine="0"/>
        <w:jc w:val="both"/>
        <w:rPr>
          <w:b/>
          <w:sz w:val="20"/>
          <w:szCs w:val="20"/>
        </w:rPr>
      </w:pPr>
      <w:r>
        <w:rPr>
          <w:b/>
          <w:sz w:val="20"/>
          <w:szCs w:val="20"/>
        </w:rPr>
        <w:t>Timeline for provision of services</w:t>
      </w:r>
    </w:p>
    <w:p w:rsidR="002A76C8" w:rsidRPr="00DB4F82" w:rsidRDefault="002A76C8" w:rsidP="002A76C8">
      <w:pPr>
        <w:pStyle w:val="BodyText21"/>
        <w:numPr>
          <w:ilvl w:val="1"/>
          <w:numId w:val="10"/>
        </w:numPr>
        <w:ind w:left="709" w:hanging="709"/>
        <w:rPr>
          <w:sz w:val="20"/>
          <w:lang w:val="en-US"/>
        </w:rPr>
      </w:pPr>
      <w:r w:rsidRPr="00DB4F82">
        <w:rPr>
          <w:sz w:val="20"/>
          <w:lang w:val="en-US"/>
        </w:rPr>
        <w:t>Timeline for provision of services shall not exceed __ (___) working days after fulfillment by the Customer of the following obligations:</w:t>
      </w:r>
    </w:p>
    <w:p w:rsidR="002A76C8" w:rsidRPr="00DB4F82" w:rsidRDefault="002A76C8" w:rsidP="002A76C8">
      <w:pPr>
        <w:pStyle w:val="BodyText21"/>
        <w:numPr>
          <w:ilvl w:val="2"/>
          <w:numId w:val="10"/>
        </w:numPr>
        <w:ind w:left="0" w:firstLine="0"/>
        <w:rPr>
          <w:sz w:val="20"/>
          <w:lang w:val="en-US"/>
        </w:rPr>
      </w:pPr>
      <w:r w:rsidRPr="00DB4F82">
        <w:rPr>
          <w:sz w:val="20"/>
          <w:lang w:val="en-US"/>
        </w:rPr>
        <w:t xml:space="preserve">Providing to the Appraiser with all necessary documentation and information in compliance with the provisions of item 4.2.2. of the present Agreement; </w:t>
      </w:r>
    </w:p>
    <w:p w:rsidR="002A76C8" w:rsidRPr="00DB4F82" w:rsidRDefault="002A76C8" w:rsidP="002A76C8">
      <w:pPr>
        <w:pStyle w:val="BodyText21"/>
        <w:numPr>
          <w:ilvl w:val="2"/>
          <w:numId w:val="10"/>
        </w:numPr>
        <w:ind w:left="0" w:firstLine="0"/>
        <w:rPr>
          <w:sz w:val="20"/>
          <w:lang w:val="en-US"/>
        </w:rPr>
      </w:pPr>
      <w:r w:rsidRPr="00DB4F82">
        <w:rPr>
          <w:sz w:val="20"/>
          <w:lang w:val="en-US"/>
        </w:rPr>
        <w:t>Ensuring to the Appraiser on-site visits to the subject property with intent of inspection of Property</w:t>
      </w:r>
      <w:r w:rsidRPr="0043577B">
        <w:rPr>
          <w:sz w:val="20"/>
          <w:lang w:val="kk-KZ"/>
        </w:rPr>
        <w:t>;</w:t>
      </w:r>
      <w:r w:rsidRPr="00DB4F82">
        <w:rPr>
          <w:sz w:val="20"/>
          <w:lang w:val="en-US"/>
        </w:rPr>
        <w:t xml:space="preserve"> </w:t>
      </w:r>
    </w:p>
    <w:p w:rsidR="002A76C8" w:rsidRPr="00DB4F82" w:rsidRDefault="002A76C8" w:rsidP="002A76C8">
      <w:pPr>
        <w:pStyle w:val="BodyText21"/>
        <w:numPr>
          <w:ilvl w:val="2"/>
          <w:numId w:val="10"/>
        </w:numPr>
        <w:ind w:left="0" w:firstLine="0"/>
        <w:rPr>
          <w:sz w:val="20"/>
          <w:lang w:val="en-US"/>
        </w:rPr>
      </w:pPr>
      <w:r w:rsidRPr="00DB4F82">
        <w:rPr>
          <w:sz w:val="20"/>
          <w:lang w:val="en-US"/>
        </w:rPr>
        <w:t>Ensuring the payment in accordance with item 3.2. of the present Agreement.</w:t>
      </w:r>
    </w:p>
    <w:p w:rsidR="002A76C8" w:rsidRPr="00DB4F82" w:rsidRDefault="002A76C8" w:rsidP="002A76C8">
      <w:pPr>
        <w:pStyle w:val="BodyText21"/>
        <w:numPr>
          <w:ilvl w:val="1"/>
          <w:numId w:val="10"/>
        </w:numPr>
        <w:ind w:left="0" w:firstLine="0"/>
        <w:rPr>
          <w:sz w:val="20"/>
          <w:lang w:val="en-US"/>
        </w:rPr>
      </w:pPr>
      <w:r w:rsidRPr="00DB4F82">
        <w:rPr>
          <w:sz w:val="20"/>
          <w:lang w:val="en-US"/>
        </w:rPr>
        <w:t>In case of impossibility of proper provision of Services and compiling of Evaluation report due to circumstances of insuperable force</w:t>
      </w:r>
      <w:r w:rsidRPr="0043577B">
        <w:rPr>
          <w:sz w:val="20"/>
          <w:lang w:val="kk-KZ"/>
        </w:rPr>
        <w:t xml:space="preserve">, </w:t>
      </w:r>
      <w:r>
        <w:rPr>
          <w:sz w:val="20"/>
          <w:lang w:val="kk-KZ"/>
        </w:rPr>
        <w:t>as it is stated in item 7 of the present Agreement</w:t>
      </w:r>
      <w:r w:rsidRPr="0043577B">
        <w:rPr>
          <w:sz w:val="20"/>
          <w:lang w:val="kk-KZ"/>
        </w:rPr>
        <w:t xml:space="preserve">, </w:t>
      </w:r>
      <w:r>
        <w:rPr>
          <w:sz w:val="20"/>
          <w:lang w:val="kk-KZ"/>
        </w:rPr>
        <w:t xml:space="preserve">or caused by the Customer, the timeline for provision of services is increased proportionally to the time required to the remedy of irregularities. </w:t>
      </w:r>
    </w:p>
    <w:p w:rsidR="002A76C8" w:rsidRPr="0043577B" w:rsidRDefault="002A76C8" w:rsidP="002A76C8">
      <w:pPr>
        <w:numPr>
          <w:ilvl w:val="0"/>
          <w:numId w:val="3"/>
        </w:numPr>
        <w:tabs>
          <w:tab w:val="left" w:pos="567"/>
        </w:tabs>
        <w:autoSpaceDE w:val="0"/>
        <w:autoSpaceDN w:val="0"/>
        <w:adjustRightInd w:val="0"/>
        <w:ind w:left="0" w:firstLine="0"/>
        <w:jc w:val="both"/>
        <w:rPr>
          <w:b/>
          <w:sz w:val="20"/>
          <w:szCs w:val="20"/>
        </w:rPr>
      </w:pPr>
      <w:r>
        <w:rPr>
          <w:b/>
          <w:sz w:val="20"/>
          <w:szCs w:val="20"/>
        </w:rPr>
        <w:t>Agreement price and volume commitments</w:t>
      </w:r>
    </w:p>
    <w:p w:rsidR="002A76C8" w:rsidRPr="00DB4F82" w:rsidRDefault="002A76C8" w:rsidP="002A76C8">
      <w:pPr>
        <w:numPr>
          <w:ilvl w:val="1"/>
          <w:numId w:val="11"/>
        </w:numPr>
        <w:tabs>
          <w:tab w:val="left" w:pos="709"/>
        </w:tabs>
        <w:autoSpaceDE w:val="0"/>
        <w:autoSpaceDN w:val="0"/>
        <w:adjustRightInd w:val="0"/>
        <w:ind w:left="0" w:firstLine="0"/>
        <w:jc w:val="both"/>
        <w:rPr>
          <w:sz w:val="20"/>
          <w:szCs w:val="20"/>
          <w:lang w:val="en-US"/>
        </w:rPr>
      </w:pPr>
      <w:r w:rsidRPr="00DB4F82">
        <w:rPr>
          <w:sz w:val="20"/>
          <w:szCs w:val="20"/>
          <w:lang w:val="en-US"/>
        </w:rPr>
        <w:t xml:space="preserve">Total value of Services of the present Agreement is </w:t>
      </w:r>
      <w:r w:rsidRPr="00DB4F82">
        <w:rPr>
          <w:b/>
          <w:sz w:val="20"/>
          <w:szCs w:val="20"/>
          <w:lang w:val="en-US"/>
        </w:rPr>
        <w:t xml:space="preserve">________ (________________) KZT including VAT </w:t>
      </w:r>
      <w:r w:rsidRPr="00DB4F82">
        <w:rPr>
          <w:sz w:val="20"/>
          <w:szCs w:val="20"/>
          <w:lang w:val="en-US"/>
        </w:rPr>
        <w:t>(hereinafter – «Cost of service»).</w:t>
      </w:r>
    </w:p>
    <w:p w:rsidR="002A76C8" w:rsidRPr="00DB4F82" w:rsidRDefault="002A76C8" w:rsidP="002A76C8">
      <w:pPr>
        <w:numPr>
          <w:ilvl w:val="1"/>
          <w:numId w:val="11"/>
        </w:numPr>
        <w:tabs>
          <w:tab w:val="left" w:pos="709"/>
        </w:tabs>
        <w:autoSpaceDE w:val="0"/>
        <w:autoSpaceDN w:val="0"/>
        <w:adjustRightInd w:val="0"/>
        <w:ind w:left="0" w:firstLine="0"/>
        <w:jc w:val="both"/>
        <w:rPr>
          <w:sz w:val="20"/>
          <w:szCs w:val="20"/>
          <w:lang w:val="en-US"/>
        </w:rPr>
      </w:pPr>
      <w:r w:rsidRPr="00DB4F82">
        <w:rPr>
          <w:sz w:val="20"/>
          <w:szCs w:val="20"/>
          <w:lang w:val="en-US"/>
        </w:rPr>
        <w:t>The remuneration of the Service provided by the Appraiser is made in a single payment by the Customer after the execution of the Agreement. The full payment is transfered to the bank account of the Appraiser according to the invoice raised by the Appraiser within 3 (three) bank days.</w:t>
      </w:r>
    </w:p>
    <w:p w:rsidR="002A76C8" w:rsidRPr="00DB4F82" w:rsidRDefault="002A76C8" w:rsidP="002A76C8">
      <w:pPr>
        <w:numPr>
          <w:ilvl w:val="1"/>
          <w:numId w:val="11"/>
        </w:numPr>
        <w:tabs>
          <w:tab w:val="left" w:pos="709"/>
        </w:tabs>
        <w:autoSpaceDE w:val="0"/>
        <w:autoSpaceDN w:val="0"/>
        <w:adjustRightInd w:val="0"/>
        <w:ind w:left="0" w:firstLine="0"/>
        <w:jc w:val="both"/>
        <w:rPr>
          <w:sz w:val="20"/>
          <w:szCs w:val="20"/>
          <w:lang w:val="en-US"/>
        </w:rPr>
      </w:pPr>
      <w:r w:rsidRPr="00DB4F82">
        <w:rPr>
          <w:sz w:val="20"/>
          <w:szCs w:val="20"/>
          <w:lang w:val="en-US"/>
        </w:rPr>
        <w:t xml:space="preserve">In case of termination of the present Agreement initiated by the Customer, the Appraiser assures to return to the Customer the sum agreed upon in the article 3.1 of the present Agreement, deducting the factual expenditures accured. </w:t>
      </w:r>
    </w:p>
    <w:p w:rsidR="002A76C8" w:rsidRPr="00DB4F82" w:rsidRDefault="002A76C8" w:rsidP="002A76C8">
      <w:pPr>
        <w:numPr>
          <w:ilvl w:val="0"/>
          <w:numId w:val="3"/>
        </w:numPr>
        <w:tabs>
          <w:tab w:val="left" w:pos="567"/>
        </w:tabs>
        <w:autoSpaceDE w:val="0"/>
        <w:autoSpaceDN w:val="0"/>
        <w:adjustRightInd w:val="0"/>
        <w:ind w:left="0" w:firstLine="0"/>
        <w:jc w:val="both"/>
        <w:rPr>
          <w:b/>
          <w:sz w:val="20"/>
          <w:szCs w:val="20"/>
          <w:lang w:val="en-US"/>
        </w:rPr>
      </w:pPr>
      <w:r w:rsidRPr="00DB4F82">
        <w:rPr>
          <w:b/>
          <w:sz w:val="20"/>
          <w:szCs w:val="20"/>
          <w:lang w:val="en-US"/>
        </w:rPr>
        <w:t>Rights and liabilities of the Parties.</w:t>
      </w:r>
    </w:p>
    <w:p w:rsidR="002A76C8" w:rsidRPr="0043577B" w:rsidRDefault="002A76C8" w:rsidP="002A76C8">
      <w:pPr>
        <w:numPr>
          <w:ilvl w:val="1"/>
          <w:numId w:val="12"/>
        </w:numPr>
        <w:tabs>
          <w:tab w:val="left" w:pos="709"/>
        </w:tabs>
        <w:autoSpaceDE w:val="0"/>
        <w:autoSpaceDN w:val="0"/>
        <w:adjustRightInd w:val="0"/>
        <w:ind w:left="709" w:hanging="709"/>
        <w:jc w:val="both"/>
        <w:rPr>
          <w:b/>
          <w:sz w:val="20"/>
          <w:szCs w:val="20"/>
        </w:rPr>
      </w:pPr>
      <w:r>
        <w:rPr>
          <w:b/>
          <w:sz w:val="20"/>
          <w:szCs w:val="20"/>
        </w:rPr>
        <w:t>Appraiser assures to</w:t>
      </w:r>
      <w:r w:rsidRPr="0043577B">
        <w:rPr>
          <w:b/>
          <w:sz w:val="20"/>
          <w:szCs w:val="20"/>
        </w:rPr>
        <w:t>:</w:t>
      </w:r>
    </w:p>
    <w:p w:rsidR="002A76C8" w:rsidRPr="00DB4F82" w:rsidRDefault="002A76C8" w:rsidP="002A76C8">
      <w:pPr>
        <w:numPr>
          <w:ilvl w:val="2"/>
          <w:numId w:val="12"/>
        </w:numPr>
        <w:tabs>
          <w:tab w:val="left" w:pos="567"/>
          <w:tab w:val="left" w:pos="1418"/>
        </w:tabs>
        <w:autoSpaceDE w:val="0"/>
        <w:autoSpaceDN w:val="0"/>
        <w:adjustRightInd w:val="0"/>
        <w:ind w:left="0" w:hanging="11"/>
        <w:jc w:val="both"/>
        <w:rPr>
          <w:sz w:val="20"/>
          <w:szCs w:val="20"/>
          <w:lang w:val="en-US"/>
        </w:rPr>
      </w:pPr>
      <w:r w:rsidRPr="00DB4F82">
        <w:rPr>
          <w:sz w:val="20"/>
          <w:szCs w:val="20"/>
          <w:lang w:val="en-US"/>
        </w:rPr>
        <w:t xml:space="preserve">Execute the Services in a proper manner in accordance with the present Agreement and in accordance with the requirements of legislation of the Republic of Kazakhstan; </w:t>
      </w:r>
    </w:p>
    <w:p w:rsidR="002A76C8" w:rsidRPr="00DB4F82" w:rsidRDefault="002A76C8" w:rsidP="002A76C8">
      <w:pPr>
        <w:numPr>
          <w:ilvl w:val="2"/>
          <w:numId w:val="12"/>
        </w:numPr>
        <w:tabs>
          <w:tab w:val="left" w:pos="567"/>
          <w:tab w:val="left" w:pos="1418"/>
        </w:tabs>
        <w:autoSpaceDE w:val="0"/>
        <w:autoSpaceDN w:val="0"/>
        <w:adjustRightInd w:val="0"/>
        <w:ind w:left="0" w:firstLine="0"/>
        <w:jc w:val="both"/>
        <w:rPr>
          <w:sz w:val="20"/>
          <w:szCs w:val="20"/>
          <w:lang w:val="en-US"/>
        </w:rPr>
      </w:pPr>
      <w:r w:rsidRPr="00DB4F82">
        <w:rPr>
          <w:sz w:val="20"/>
          <w:szCs w:val="20"/>
          <w:lang w:val="en-US"/>
        </w:rPr>
        <w:t xml:space="preserve">While providing the Services comply with the requirements of the Act №109-II of the Republic of Kazakhstan «On valuation activity in the Republic of Kazakhstan» dating from 30.11.2000, as well as other legislative acts of the Republic of Kazakhstan, wit: Evaluation standard «Basic terms and definitions», signed into law by the Order №26 of the Ministry of Justice of the Republic of Kazakhstan on 28.01.2010; Requirements for the form and content of the evaluation report, approved by the Decree №327 of the Ministry of Justice of the Republic of Kazakhstan from 09.12.2010; Evaluation standard «Cost evaluation of the movable property», approved by the Decree №325 of the Ministry of Justice of the Republic of Kazakhstan from 09.12.2010; Evaluation standard «Real estate cost evaluation», approved by the Decree №326 of the Ministry of Justice of the Republic of Kazakhstan from 09.12.2010; </w:t>
      </w:r>
    </w:p>
    <w:p w:rsidR="002A76C8" w:rsidRPr="00DB4F82" w:rsidRDefault="002A76C8" w:rsidP="002A76C8">
      <w:pPr>
        <w:numPr>
          <w:ilvl w:val="2"/>
          <w:numId w:val="12"/>
        </w:numPr>
        <w:tabs>
          <w:tab w:val="left" w:pos="567"/>
          <w:tab w:val="left" w:pos="1418"/>
        </w:tabs>
        <w:autoSpaceDE w:val="0"/>
        <w:autoSpaceDN w:val="0"/>
        <w:adjustRightInd w:val="0"/>
        <w:ind w:left="0" w:firstLine="0"/>
        <w:jc w:val="both"/>
        <w:rPr>
          <w:sz w:val="20"/>
          <w:szCs w:val="20"/>
          <w:lang w:val="en-US"/>
        </w:rPr>
      </w:pPr>
      <w:r>
        <w:rPr>
          <w:rFonts w:eastAsia="Calibri" w:cs="Lucida Grande"/>
          <w:sz w:val="20"/>
          <w:szCs w:val="22"/>
          <w:lang w:val="en-US" w:eastAsia="en-US"/>
        </w:rPr>
        <w:t>Immediately inform the C</w:t>
      </w:r>
      <w:r w:rsidRPr="00016CCF">
        <w:rPr>
          <w:rFonts w:eastAsia="Calibri" w:cs="Lucida Grande"/>
          <w:sz w:val="20"/>
          <w:szCs w:val="22"/>
          <w:lang w:val="en-US" w:eastAsia="en-US"/>
        </w:rPr>
        <w:t xml:space="preserve">ustomer about the cases </w:t>
      </w:r>
      <w:r>
        <w:rPr>
          <w:rFonts w:eastAsia="Calibri" w:cs="Lucida Grande"/>
          <w:sz w:val="20"/>
          <w:szCs w:val="22"/>
          <w:lang w:val="en-US" w:eastAsia="en-US"/>
        </w:rPr>
        <w:t>of incapability of proper execution</w:t>
      </w:r>
      <w:r w:rsidRPr="00016CCF">
        <w:rPr>
          <w:rFonts w:eastAsia="Calibri" w:cs="Lucida Grande"/>
          <w:sz w:val="20"/>
          <w:szCs w:val="22"/>
          <w:lang w:val="en-US" w:eastAsia="en-US"/>
        </w:rPr>
        <w:t xml:space="preserve"> </w:t>
      </w:r>
      <w:r>
        <w:rPr>
          <w:rFonts w:eastAsia="Calibri" w:cs="Lucida Grande"/>
          <w:sz w:val="20"/>
          <w:szCs w:val="22"/>
          <w:lang w:val="en-US" w:eastAsia="en-US"/>
        </w:rPr>
        <w:t>of this Agreement, including</w:t>
      </w:r>
      <w:r w:rsidRPr="00016CCF">
        <w:rPr>
          <w:rFonts w:eastAsia="Calibri" w:cs="Lucida Grande"/>
          <w:sz w:val="20"/>
          <w:szCs w:val="22"/>
          <w:lang w:val="en-US" w:eastAsia="en-US"/>
        </w:rPr>
        <w:t xml:space="preserve"> the case</w:t>
      </w:r>
      <w:r>
        <w:rPr>
          <w:rFonts w:eastAsia="Calibri" w:cs="Lucida Grande"/>
          <w:sz w:val="20"/>
          <w:szCs w:val="22"/>
          <w:lang w:val="en-US" w:eastAsia="en-US"/>
        </w:rPr>
        <w:t>s</w:t>
      </w:r>
      <w:r w:rsidRPr="00016CCF">
        <w:rPr>
          <w:rFonts w:eastAsia="Calibri" w:cs="Lucida Grande"/>
          <w:sz w:val="20"/>
          <w:szCs w:val="22"/>
          <w:lang w:val="en-US" w:eastAsia="en-US"/>
        </w:rPr>
        <w:t xml:space="preserve"> of </w:t>
      </w:r>
      <w:r>
        <w:rPr>
          <w:rFonts w:eastAsia="Calibri" w:cs="Lucida Grande"/>
          <w:sz w:val="20"/>
          <w:szCs w:val="22"/>
          <w:lang w:val="en-US" w:eastAsia="en-US"/>
        </w:rPr>
        <w:t>discovery during provision of the Services of inconsistencies in the Customer’s documents with the current legislation of the Republic of Kazakhstan, or deficiency</w:t>
      </w:r>
      <w:r w:rsidRPr="00016CCF">
        <w:rPr>
          <w:rFonts w:eastAsia="Calibri" w:cs="Lucida Grande"/>
          <w:sz w:val="20"/>
          <w:szCs w:val="22"/>
          <w:lang w:val="en-US" w:eastAsia="en-US"/>
        </w:rPr>
        <w:t xml:space="preserve"> of the documents necessary for the proper provision of the Services</w:t>
      </w:r>
      <w:r w:rsidRPr="00DB4F82">
        <w:rPr>
          <w:sz w:val="20"/>
          <w:szCs w:val="20"/>
          <w:lang w:val="en-US"/>
        </w:rPr>
        <w:t xml:space="preserve">. </w:t>
      </w:r>
    </w:p>
    <w:p w:rsidR="002A76C8" w:rsidRPr="00DB4F82" w:rsidRDefault="002A76C8" w:rsidP="002A76C8">
      <w:pPr>
        <w:numPr>
          <w:ilvl w:val="2"/>
          <w:numId w:val="12"/>
        </w:numPr>
        <w:tabs>
          <w:tab w:val="left" w:pos="567"/>
          <w:tab w:val="left" w:pos="1418"/>
        </w:tabs>
        <w:autoSpaceDE w:val="0"/>
        <w:autoSpaceDN w:val="0"/>
        <w:adjustRightInd w:val="0"/>
        <w:ind w:left="0" w:firstLine="0"/>
        <w:jc w:val="both"/>
        <w:rPr>
          <w:sz w:val="20"/>
          <w:szCs w:val="20"/>
          <w:lang w:val="en-US"/>
        </w:rPr>
      </w:pPr>
      <w:r w:rsidRPr="00F84D58">
        <w:rPr>
          <w:rFonts w:eastAsia="Calibri" w:cs="Lucida Grande"/>
          <w:sz w:val="20"/>
          <w:szCs w:val="22"/>
          <w:lang w:val="en-US" w:eastAsia="en-US"/>
        </w:rPr>
        <w:t xml:space="preserve">Within the period prescribed in paragraph 2.1. </w:t>
      </w:r>
      <w:r>
        <w:rPr>
          <w:rFonts w:eastAsia="Calibri" w:cs="Lucida Grande"/>
          <w:sz w:val="20"/>
          <w:szCs w:val="22"/>
          <w:lang w:val="en-US" w:eastAsia="en-US"/>
        </w:rPr>
        <w:t>of this Agreement</w:t>
      </w:r>
      <w:r w:rsidRPr="00F84D58">
        <w:rPr>
          <w:rFonts w:eastAsia="Calibri" w:cs="Lucida Grande"/>
          <w:sz w:val="20"/>
          <w:szCs w:val="22"/>
          <w:lang w:val="en-US" w:eastAsia="en-US"/>
        </w:rPr>
        <w:t xml:space="preserve"> provide </w:t>
      </w:r>
      <w:r>
        <w:rPr>
          <w:rFonts w:eastAsia="Calibri" w:cs="Lucida Grande"/>
          <w:sz w:val="20"/>
          <w:szCs w:val="22"/>
          <w:lang w:val="en-US" w:eastAsia="en-US"/>
        </w:rPr>
        <w:t xml:space="preserve">the </w:t>
      </w:r>
      <w:r w:rsidRPr="00F84D58">
        <w:rPr>
          <w:rFonts w:eastAsia="Calibri" w:cs="Lucida Grande"/>
          <w:sz w:val="20"/>
          <w:szCs w:val="22"/>
          <w:lang w:val="en-US" w:eastAsia="en-US"/>
        </w:rPr>
        <w:t xml:space="preserve">Services </w:t>
      </w:r>
      <w:r>
        <w:rPr>
          <w:rFonts w:eastAsia="Calibri" w:cs="Lucida Grande"/>
          <w:sz w:val="20"/>
          <w:szCs w:val="22"/>
          <w:lang w:val="en-US" w:eastAsia="en-US"/>
        </w:rPr>
        <w:t xml:space="preserve">and </w:t>
      </w:r>
      <w:r w:rsidRPr="00F84D58">
        <w:rPr>
          <w:rFonts w:eastAsia="Calibri" w:cs="Lucida Grande"/>
          <w:sz w:val="20"/>
          <w:szCs w:val="22"/>
          <w:lang w:val="en-US" w:eastAsia="en-US"/>
        </w:rPr>
        <w:t xml:space="preserve">to </w:t>
      </w:r>
      <w:r>
        <w:rPr>
          <w:rFonts w:eastAsia="Calibri" w:cs="Lucida Grande"/>
          <w:sz w:val="20"/>
          <w:szCs w:val="22"/>
          <w:lang w:val="en-US" w:eastAsia="en-US"/>
        </w:rPr>
        <w:t xml:space="preserve">deliver to </w:t>
      </w:r>
      <w:r w:rsidRPr="00F84D58">
        <w:rPr>
          <w:rFonts w:eastAsia="Calibri" w:cs="Lucida Grande"/>
          <w:sz w:val="20"/>
          <w:szCs w:val="22"/>
          <w:lang w:val="en-US" w:eastAsia="en-US"/>
        </w:rPr>
        <w:t>the Customer</w:t>
      </w:r>
      <w:r>
        <w:rPr>
          <w:rFonts w:eastAsia="Calibri" w:cs="Lucida Grande"/>
          <w:sz w:val="20"/>
          <w:szCs w:val="22"/>
          <w:lang w:val="en-US" w:eastAsia="en-US"/>
        </w:rPr>
        <w:t xml:space="preserve"> in one original</w:t>
      </w:r>
      <w:r w:rsidRPr="00F84D58">
        <w:rPr>
          <w:rFonts w:eastAsia="Calibri" w:cs="Lucida Grande"/>
          <w:sz w:val="20"/>
          <w:szCs w:val="22"/>
          <w:lang w:val="en-US" w:eastAsia="en-US"/>
        </w:rPr>
        <w:t xml:space="preserve"> copy </w:t>
      </w:r>
      <w:r>
        <w:rPr>
          <w:rFonts w:eastAsia="Calibri" w:cs="Lucida Grande"/>
          <w:sz w:val="20"/>
          <w:szCs w:val="22"/>
          <w:lang w:val="en-US" w:eastAsia="en-US"/>
        </w:rPr>
        <w:t xml:space="preserve">the Evaluation Report </w:t>
      </w:r>
      <w:r w:rsidRPr="00F84D58">
        <w:rPr>
          <w:rFonts w:eastAsia="Calibri" w:cs="Lucida Grande"/>
          <w:sz w:val="20"/>
          <w:szCs w:val="22"/>
          <w:lang w:val="en-US" w:eastAsia="en-US"/>
        </w:rPr>
        <w:t>that</w:t>
      </w:r>
      <w:r>
        <w:rPr>
          <w:rFonts w:eastAsia="Calibri" w:cs="Lucida Grande"/>
          <w:sz w:val="20"/>
          <w:szCs w:val="22"/>
          <w:lang w:val="en-US" w:eastAsia="en-US"/>
        </w:rPr>
        <w:t xml:space="preserve"> meets the requirements of legislative</w:t>
      </w:r>
      <w:r w:rsidRPr="00F84D58">
        <w:rPr>
          <w:rFonts w:eastAsia="Calibri" w:cs="Lucida Grande"/>
          <w:sz w:val="20"/>
          <w:szCs w:val="22"/>
          <w:lang w:val="en-US" w:eastAsia="en-US"/>
        </w:rPr>
        <w:t xml:space="preserve"> acts</w:t>
      </w:r>
      <w:r>
        <w:rPr>
          <w:rFonts w:eastAsia="Calibri" w:cs="Lucida Grande"/>
          <w:sz w:val="20"/>
          <w:szCs w:val="22"/>
          <w:lang w:val="en-US" w:eastAsia="en-US"/>
        </w:rPr>
        <w:t xml:space="preserve"> </w:t>
      </w:r>
      <w:r w:rsidRPr="00F84D58">
        <w:rPr>
          <w:rFonts w:eastAsia="Calibri" w:cs="Lucida Grande"/>
          <w:sz w:val="20"/>
          <w:szCs w:val="22"/>
          <w:lang w:val="en-US" w:eastAsia="en-US"/>
        </w:rPr>
        <w:t>in the fi</w:t>
      </w:r>
      <w:r>
        <w:rPr>
          <w:rFonts w:eastAsia="Calibri" w:cs="Lucida Grande"/>
          <w:sz w:val="20"/>
          <w:szCs w:val="22"/>
          <w:lang w:val="en-US" w:eastAsia="en-US"/>
        </w:rPr>
        <w:t xml:space="preserve">eld of valuation and assessment, as well as corresponding to the valuation regulations established in </w:t>
      </w:r>
      <w:r w:rsidRPr="00F84D58">
        <w:rPr>
          <w:rFonts w:eastAsia="Calibri" w:cs="Lucida Grande"/>
          <w:sz w:val="20"/>
          <w:szCs w:val="22"/>
          <w:lang w:val="en-US" w:eastAsia="en-US"/>
        </w:rPr>
        <w:t>the Republic of Kazakhstan</w:t>
      </w:r>
      <w:r>
        <w:rPr>
          <w:rFonts w:eastAsia="Calibri" w:cs="Lucida Grande"/>
          <w:sz w:val="20"/>
          <w:szCs w:val="22"/>
          <w:lang w:val="en-US" w:eastAsia="en-US"/>
        </w:rPr>
        <w:t xml:space="preserve">, sign </w:t>
      </w:r>
      <w:r w:rsidRPr="00F84D58">
        <w:rPr>
          <w:rFonts w:eastAsia="Calibri" w:cs="Lucida Grande"/>
          <w:sz w:val="20"/>
          <w:szCs w:val="22"/>
          <w:lang w:val="en-US" w:eastAsia="en-US"/>
        </w:rPr>
        <w:t xml:space="preserve">the </w:t>
      </w:r>
      <w:r>
        <w:rPr>
          <w:rFonts w:eastAsia="Calibri" w:cs="Lucida Grande"/>
          <w:sz w:val="20"/>
          <w:szCs w:val="22"/>
          <w:lang w:val="en-US" w:eastAsia="en-US"/>
        </w:rPr>
        <w:t>work completion certificate</w:t>
      </w:r>
      <w:r w:rsidRPr="00F84D58">
        <w:rPr>
          <w:rFonts w:eastAsia="Calibri" w:cs="Lucida Grande"/>
          <w:sz w:val="20"/>
          <w:szCs w:val="22"/>
          <w:lang w:val="en-US" w:eastAsia="en-US"/>
        </w:rPr>
        <w:t xml:space="preserve"> </w:t>
      </w:r>
      <w:r>
        <w:rPr>
          <w:rFonts w:eastAsia="Calibri" w:cs="Lucida Grande"/>
          <w:sz w:val="20"/>
          <w:szCs w:val="22"/>
          <w:lang w:val="en-US" w:eastAsia="en-US"/>
        </w:rPr>
        <w:t xml:space="preserve">and </w:t>
      </w:r>
      <w:r w:rsidRPr="00F84D58">
        <w:rPr>
          <w:rFonts w:eastAsia="Calibri" w:cs="Lucida Grande"/>
          <w:sz w:val="20"/>
          <w:szCs w:val="22"/>
          <w:lang w:val="en-US" w:eastAsia="en-US"/>
        </w:rPr>
        <w:t>provide an invoice</w:t>
      </w:r>
      <w:r w:rsidRPr="00DB4F82">
        <w:rPr>
          <w:sz w:val="20"/>
          <w:szCs w:val="20"/>
          <w:lang w:val="en-US"/>
        </w:rPr>
        <w:t>.</w:t>
      </w:r>
    </w:p>
    <w:p w:rsidR="002A76C8" w:rsidRPr="0043577B" w:rsidRDefault="002A76C8" w:rsidP="002A76C8">
      <w:pPr>
        <w:numPr>
          <w:ilvl w:val="1"/>
          <w:numId w:val="12"/>
        </w:numPr>
        <w:tabs>
          <w:tab w:val="left" w:pos="709"/>
        </w:tabs>
        <w:autoSpaceDE w:val="0"/>
        <w:autoSpaceDN w:val="0"/>
        <w:adjustRightInd w:val="0"/>
        <w:ind w:left="709" w:hanging="709"/>
        <w:jc w:val="both"/>
        <w:rPr>
          <w:b/>
          <w:sz w:val="20"/>
          <w:szCs w:val="20"/>
        </w:rPr>
      </w:pPr>
      <w:r>
        <w:rPr>
          <w:b/>
          <w:sz w:val="20"/>
          <w:szCs w:val="20"/>
        </w:rPr>
        <w:t>The Customer agrees to</w:t>
      </w:r>
      <w:r w:rsidRPr="0043577B">
        <w:rPr>
          <w:b/>
          <w:sz w:val="20"/>
          <w:szCs w:val="20"/>
        </w:rPr>
        <w:t>:</w:t>
      </w:r>
    </w:p>
    <w:p w:rsidR="002A76C8" w:rsidRPr="00DB4F82" w:rsidRDefault="002A76C8" w:rsidP="002A76C8">
      <w:pPr>
        <w:numPr>
          <w:ilvl w:val="2"/>
          <w:numId w:val="12"/>
        </w:numPr>
        <w:tabs>
          <w:tab w:val="left" w:pos="567"/>
        </w:tabs>
        <w:autoSpaceDE w:val="0"/>
        <w:autoSpaceDN w:val="0"/>
        <w:adjustRightInd w:val="0"/>
        <w:ind w:left="0" w:right="198" w:firstLine="0"/>
        <w:jc w:val="both"/>
        <w:rPr>
          <w:sz w:val="20"/>
          <w:szCs w:val="20"/>
          <w:lang w:val="en-US"/>
        </w:rPr>
      </w:pPr>
      <w:r>
        <w:rPr>
          <w:rFonts w:eastAsia="Calibri" w:cs="Lucida Grande"/>
          <w:sz w:val="20"/>
          <w:szCs w:val="22"/>
          <w:lang w:val="en-US" w:eastAsia="en-US"/>
        </w:rPr>
        <w:lastRenderedPageBreak/>
        <w:t>Pay for the Services provided</w:t>
      </w:r>
      <w:r w:rsidRPr="00551F0D">
        <w:rPr>
          <w:rFonts w:eastAsia="Calibri" w:cs="Lucida Grande"/>
          <w:sz w:val="20"/>
          <w:szCs w:val="22"/>
          <w:lang w:val="en-US" w:eastAsia="en-US"/>
        </w:rPr>
        <w:t xml:space="preserve"> in accordance with the terms of this Agreement</w:t>
      </w:r>
      <w:r w:rsidRPr="00DB4F82">
        <w:rPr>
          <w:sz w:val="20"/>
          <w:szCs w:val="20"/>
          <w:lang w:val="en-US"/>
        </w:rPr>
        <w:t>;</w:t>
      </w:r>
    </w:p>
    <w:p w:rsidR="002A76C8" w:rsidRPr="00DB4F82" w:rsidRDefault="002A76C8" w:rsidP="002A76C8">
      <w:pPr>
        <w:numPr>
          <w:ilvl w:val="2"/>
          <w:numId w:val="12"/>
        </w:numPr>
        <w:tabs>
          <w:tab w:val="left" w:pos="567"/>
        </w:tabs>
        <w:autoSpaceDE w:val="0"/>
        <w:autoSpaceDN w:val="0"/>
        <w:adjustRightInd w:val="0"/>
        <w:ind w:left="0" w:right="198" w:firstLine="0"/>
        <w:jc w:val="both"/>
        <w:rPr>
          <w:sz w:val="20"/>
          <w:szCs w:val="20"/>
          <w:lang w:val="en-US"/>
        </w:rPr>
      </w:pPr>
      <w:r>
        <w:rPr>
          <w:rFonts w:eastAsia="Calibri" w:cs="Lucida Grande"/>
          <w:sz w:val="20"/>
          <w:szCs w:val="22"/>
          <w:lang w:val="en-US" w:eastAsia="en-US"/>
        </w:rPr>
        <w:t>Provide to the Appraiser the</w:t>
      </w:r>
      <w:r w:rsidRPr="00551F0D">
        <w:rPr>
          <w:rFonts w:eastAsia="Calibri" w:cs="Lucida Grande"/>
          <w:sz w:val="20"/>
          <w:szCs w:val="22"/>
          <w:lang w:val="en-US" w:eastAsia="en-US"/>
        </w:rPr>
        <w:t xml:space="preserve"> documentation</w:t>
      </w:r>
      <w:r>
        <w:rPr>
          <w:rFonts w:eastAsia="Calibri" w:cs="Lucida Grande"/>
          <w:sz w:val="20"/>
          <w:szCs w:val="22"/>
          <w:lang w:val="en-US" w:eastAsia="en-US"/>
        </w:rPr>
        <w:t xml:space="preserve"> necessary for the provision of the S</w:t>
      </w:r>
      <w:r w:rsidRPr="00551F0D">
        <w:rPr>
          <w:rFonts w:eastAsia="Calibri" w:cs="Lucida Grande"/>
          <w:sz w:val="20"/>
          <w:szCs w:val="22"/>
          <w:lang w:val="en-US" w:eastAsia="en-US"/>
        </w:rPr>
        <w:t>ervices,</w:t>
      </w:r>
      <w:r>
        <w:rPr>
          <w:rFonts w:eastAsia="Calibri" w:cs="Lucida Grande"/>
          <w:sz w:val="20"/>
          <w:szCs w:val="22"/>
          <w:lang w:val="en-US" w:eastAsia="en-US"/>
        </w:rPr>
        <w:t xml:space="preserve"> provide the information about the Objects of evaluation</w:t>
      </w:r>
      <w:r w:rsidRPr="00551F0D">
        <w:rPr>
          <w:rFonts w:eastAsia="Calibri" w:cs="Lucida Grande"/>
          <w:sz w:val="20"/>
          <w:szCs w:val="22"/>
          <w:lang w:val="en-US" w:eastAsia="en-US"/>
        </w:rPr>
        <w:t xml:space="preserve"> requested </w:t>
      </w:r>
      <w:r>
        <w:rPr>
          <w:rFonts w:eastAsia="Calibri" w:cs="Lucida Grande"/>
          <w:sz w:val="20"/>
          <w:szCs w:val="22"/>
          <w:lang w:val="en-US" w:eastAsia="en-US"/>
        </w:rPr>
        <w:t xml:space="preserve">by the Appraiser </w:t>
      </w:r>
      <w:r w:rsidRPr="00551F0D">
        <w:rPr>
          <w:rFonts w:eastAsia="Calibri" w:cs="Lucida Grande"/>
          <w:sz w:val="20"/>
          <w:szCs w:val="22"/>
          <w:lang w:val="en-US" w:eastAsia="en-US"/>
        </w:rPr>
        <w:t xml:space="preserve">in </w:t>
      </w:r>
      <w:r>
        <w:rPr>
          <w:rFonts w:eastAsia="Calibri" w:cs="Lucida Grande"/>
          <w:sz w:val="20"/>
          <w:szCs w:val="22"/>
          <w:lang w:val="en-US" w:eastAsia="en-US"/>
        </w:rPr>
        <w:t>a written form, and ensure on-site visit to the location of the</w:t>
      </w:r>
      <w:r w:rsidRPr="00551F0D">
        <w:rPr>
          <w:rFonts w:eastAsia="Calibri" w:cs="Lucida Grande"/>
          <w:sz w:val="20"/>
          <w:szCs w:val="22"/>
          <w:lang w:val="en-US" w:eastAsia="en-US"/>
        </w:rPr>
        <w:t xml:space="preserve"> evaluation </w:t>
      </w:r>
      <w:r>
        <w:rPr>
          <w:rFonts w:eastAsia="Calibri" w:cs="Lucida Grande"/>
          <w:sz w:val="20"/>
          <w:szCs w:val="22"/>
          <w:lang w:val="en-US" w:eastAsia="en-US"/>
        </w:rPr>
        <w:t xml:space="preserve">Object </w:t>
      </w:r>
      <w:r w:rsidRPr="00551F0D">
        <w:rPr>
          <w:rFonts w:eastAsia="Calibri" w:cs="Lucida Grande"/>
          <w:sz w:val="20"/>
          <w:szCs w:val="22"/>
          <w:lang w:val="en-US" w:eastAsia="en-US"/>
        </w:rPr>
        <w:t xml:space="preserve">and access for </w:t>
      </w:r>
      <w:r>
        <w:rPr>
          <w:rFonts w:eastAsia="Calibri" w:cs="Lucida Grande"/>
          <w:sz w:val="20"/>
          <w:szCs w:val="22"/>
          <w:lang w:val="en-US" w:eastAsia="en-US"/>
        </w:rPr>
        <w:t xml:space="preserve">its </w:t>
      </w:r>
      <w:r w:rsidRPr="00551F0D">
        <w:rPr>
          <w:rFonts w:eastAsia="Calibri" w:cs="Lucida Grande"/>
          <w:sz w:val="20"/>
          <w:szCs w:val="22"/>
          <w:lang w:val="en-US" w:eastAsia="en-US"/>
        </w:rPr>
        <w:t>inspection</w:t>
      </w:r>
      <w:r w:rsidRPr="00DB4F82">
        <w:rPr>
          <w:sz w:val="20"/>
          <w:szCs w:val="20"/>
          <w:lang w:val="en-US"/>
        </w:rPr>
        <w:t>.</w:t>
      </w:r>
    </w:p>
    <w:p w:rsidR="002A76C8" w:rsidRPr="00DB4F82" w:rsidRDefault="002A76C8" w:rsidP="002A76C8">
      <w:pPr>
        <w:numPr>
          <w:ilvl w:val="2"/>
          <w:numId w:val="12"/>
        </w:numPr>
        <w:tabs>
          <w:tab w:val="left" w:pos="567"/>
        </w:tabs>
        <w:autoSpaceDE w:val="0"/>
        <w:autoSpaceDN w:val="0"/>
        <w:adjustRightInd w:val="0"/>
        <w:ind w:left="0" w:right="198" w:firstLine="0"/>
        <w:jc w:val="both"/>
        <w:rPr>
          <w:sz w:val="20"/>
          <w:szCs w:val="20"/>
          <w:lang w:val="en-US"/>
        </w:rPr>
      </w:pPr>
      <w:r>
        <w:rPr>
          <w:rFonts w:eastAsia="Calibri" w:cs="Lucida Grande"/>
          <w:sz w:val="20"/>
          <w:szCs w:val="22"/>
          <w:lang w:val="en-US" w:eastAsia="en-US"/>
        </w:rPr>
        <w:t>Promptly notify the A</w:t>
      </w:r>
      <w:r w:rsidRPr="00764868">
        <w:rPr>
          <w:rFonts w:eastAsia="Calibri" w:cs="Lucida Grande"/>
          <w:sz w:val="20"/>
          <w:szCs w:val="22"/>
          <w:lang w:val="en-US" w:eastAsia="en-US"/>
        </w:rPr>
        <w:t xml:space="preserve">ppraiser </w:t>
      </w:r>
      <w:r>
        <w:rPr>
          <w:rFonts w:eastAsia="Calibri" w:cs="Lucida Grande"/>
          <w:sz w:val="20"/>
          <w:szCs w:val="22"/>
          <w:lang w:val="en-US" w:eastAsia="en-US"/>
        </w:rPr>
        <w:t>about emergence</w:t>
      </w:r>
      <w:r w:rsidRPr="00764868">
        <w:rPr>
          <w:rFonts w:eastAsia="Calibri" w:cs="Lucida Grande"/>
          <w:sz w:val="20"/>
          <w:szCs w:val="22"/>
          <w:lang w:val="en-US" w:eastAsia="en-US"/>
        </w:rPr>
        <w:t xml:space="preserve"> and changes in circumstances that cou</w:t>
      </w:r>
      <w:r>
        <w:rPr>
          <w:rFonts w:eastAsia="Calibri" w:cs="Lucida Grande"/>
          <w:sz w:val="20"/>
          <w:szCs w:val="22"/>
          <w:lang w:val="en-US" w:eastAsia="en-US"/>
        </w:rPr>
        <w:t>ld affect the proper execution</w:t>
      </w:r>
      <w:r w:rsidRPr="00764868">
        <w:rPr>
          <w:rFonts w:eastAsia="Calibri" w:cs="Lucida Grande"/>
          <w:sz w:val="20"/>
          <w:szCs w:val="22"/>
          <w:lang w:val="en-US" w:eastAsia="en-US"/>
        </w:rPr>
        <w:t xml:space="preserve"> of the </w:t>
      </w:r>
      <w:r>
        <w:rPr>
          <w:rFonts w:eastAsia="Calibri" w:cs="Lucida Grande"/>
          <w:sz w:val="20"/>
          <w:szCs w:val="22"/>
          <w:lang w:val="en-US" w:eastAsia="en-US"/>
        </w:rPr>
        <w:t xml:space="preserve">Appraiser’s obligations </w:t>
      </w:r>
      <w:r w:rsidRPr="006A1FD8">
        <w:rPr>
          <w:rFonts w:eastAsia="Calibri" w:cs="Lucida Grande"/>
          <w:sz w:val="20"/>
          <w:szCs w:val="22"/>
          <w:lang w:val="en-US" w:eastAsia="en-US"/>
        </w:rPr>
        <w:t>and/or</w:t>
      </w:r>
      <w:r w:rsidRPr="00764868">
        <w:rPr>
          <w:rFonts w:eastAsia="Calibri" w:cs="Lucida Grande"/>
          <w:sz w:val="20"/>
          <w:szCs w:val="22"/>
          <w:lang w:val="en-US" w:eastAsia="en-US"/>
        </w:rPr>
        <w:t xml:space="preserve"> Services under this Agreement</w:t>
      </w:r>
      <w:r w:rsidRPr="00DB4F82">
        <w:rPr>
          <w:sz w:val="20"/>
          <w:szCs w:val="20"/>
          <w:lang w:val="en-US"/>
        </w:rPr>
        <w:t>.</w:t>
      </w:r>
    </w:p>
    <w:p w:rsidR="002A76C8" w:rsidRPr="0043577B" w:rsidRDefault="002A76C8" w:rsidP="002A76C8">
      <w:pPr>
        <w:numPr>
          <w:ilvl w:val="1"/>
          <w:numId w:val="12"/>
        </w:numPr>
        <w:tabs>
          <w:tab w:val="left" w:pos="709"/>
        </w:tabs>
        <w:autoSpaceDE w:val="0"/>
        <w:autoSpaceDN w:val="0"/>
        <w:adjustRightInd w:val="0"/>
        <w:ind w:left="709" w:right="198" w:hanging="709"/>
        <w:jc w:val="both"/>
        <w:rPr>
          <w:b/>
          <w:sz w:val="20"/>
          <w:szCs w:val="20"/>
        </w:rPr>
      </w:pPr>
      <w:r>
        <w:rPr>
          <w:b/>
          <w:sz w:val="20"/>
          <w:szCs w:val="20"/>
        </w:rPr>
        <w:t>Appraiser is entitled to</w:t>
      </w:r>
      <w:r w:rsidRPr="0043577B">
        <w:rPr>
          <w:b/>
          <w:sz w:val="20"/>
          <w:szCs w:val="20"/>
        </w:rPr>
        <w:t>:</w:t>
      </w:r>
    </w:p>
    <w:p w:rsidR="002A76C8" w:rsidRPr="00DB4F82" w:rsidRDefault="002A76C8" w:rsidP="002A76C8">
      <w:pPr>
        <w:numPr>
          <w:ilvl w:val="2"/>
          <w:numId w:val="12"/>
        </w:numPr>
        <w:tabs>
          <w:tab w:val="left" w:pos="567"/>
        </w:tabs>
        <w:autoSpaceDE w:val="0"/>
        <w:autoSpaceDN w:val="0"/>
        <w:adjustRightInd w:val="0"/>
        <w:ind w:left="0" w:right="198" w:firstLine="0"/>
        <w:jc w:val="both"/>
        <w:rPr>
          <w:sz w:val="20"/>
          <w:szCs w:val="20"/>
          <w:lang w:val="en-US"/>
        </w:rPr>
      </w:pPr>
      <w:r>
        <w:rPr>
          <w:rFonts w:eastAsia="Calibri" w:cs="Lucida Grande"/>
          <w:sz w:val="20"/>
          <w:szCs w:val="22"/>
          <w:lang w:val="en-US" w:eastAsia="en-US"/>
        </w:rPr>
        <w:t>Request and receive from the C</w:t>
      </w:r>
      <w:r w:rsidRPr="00DF1A04">
        <w:rPr>
          <w:rFonts w:eastAsia="Calibri" w:cs="Lucida Grande"/>
          <w:sz w:val="20"/>
          <w:szCs w:val="22"/>
          <w:lang w:val="en-US" w:eastAsia="en-US"/>
        </w:rPr>
        <w:t xml:space="preserve">ustomer </w:t>
      </w:r>
      <w:r>
        <w:rPr>
          <w:rFonts w:eastAsia="Calibri" w:cs="Lucida Grande"/>
          <w:sz w:val="20"/>
          <w:szCs w:val="22"/>
          <w:lang w:val="en-US" w:eastAsia="en-US"/>
        </w:rPr>
        <w:t>documents necessary for the</w:t>
      </w:r>
      <w:r w:rsidRPr="00DF1A04">
        <w:rPr>
          <w:rFonts w:eastAsia="Calibri" w:cs="Lucida Grande"/>
          <w:sz w:val="20"/>
          <w:szCs w:val="22"/>
          <w:lang w:val="en-US" w:eastAsia="en-US"/>
        </w:rPr>
        <w:t xml:space="preserve"> implement</w:t>
      </w:r>
      <w:r>
        <w:rPr>
          <w:rFonts w:eastAsia="Calibri" w:cs="Lucida Grande"/>
          <w:sz w:val="20"/>
          <w:szCs w:val="22"/>
          <w:lang w:val="en-US" w:eastAsia="en-US"/>
        </w:rPr>
        <w:t>ation of</w:t>
      </w:r>
      <w:r w:rsidRPr="00DF1A04">
        <w:rPr>
          <w:rFonts w:eastAsia="Calibri" w:cs="Lucida Grande"/>
          <w:sz w:val="20"/>
          <w:szCs w:val="22"/>
          <w:lang w:val="en-US" w:eastAsia="en-US"/>
        </w:rPr>
        <w:t xml:space="preserve"> the terms of this Agreement, and </w:t>
      </w:r>
      <w:r>
        <w:rPr>
          <w:rFonts w:eastAsia="Calibri" w:cs="Lucida Grande"/>
          <w:sz w:val="20"/>
          <w:szCs w:val="22"/>
          <w:lang w:val="en-US" w:eastAsia="en-US"/>
        </w:rPr>
        <w:t>information known to him</w:t>
      </w:r>
      <w:r w:rsidRPr="00DB4F82">
        <w:rPr>
          <w:sz w:val="20"/>
          <w:szCs w:val="20"/>
          <w:lang w:val="en-US"/>
        </w:rPr>
        <w:t>.</w:t>
      </w:r>
    </w:p>
    <w:p w:rsidR="002A76C8" w:rsidRPr="0043577B" w:rsidRDefault="002A76C8" w:rsidP="002A76C8">
      <w:pPr>
        <w:numPr>
          <w:ilvl w:val="1"/>
          <w:numId w:val="12"/>
        </w:numPr>
        <w:tabs>
          <w:tab w:val="left" w:pos="709"/>
        </w:tabs>
        <w:autoSpaceDE w:val="0"/>
        <w:autoSpaceDN w:val="0"/>
        <w:adjustRightInd w:val="0"/>
        <w:ind w:left="709" w:right="198" w:hanging="709"/>
        <w:jc w:val="both"/>
        <w:rPr>
          <w:b/>
          <w:sz w:val="20"/>
          <w:szCs w:val="20"/>
        </w:rPr>
      </w:pPr>
      <w:r>
        <w:rPr>
          <w:b/>
          <w:sz w:val="20"/>
          <w:szCs w:val="20"/>
        </w:rPr>
        <w:t>Customer is entitled to</w:t>
      </w:r>
      <w:r w:rsidRPr="0043577B">
        <w:rPr>
          <w:b/>
          <w:sz w:val="20"/>
          <w:szCs w:val="20"/>
        </w:rPr>
        <w:t>:</w:t>
      </w:r>
    </w:p>
    <w:p w:rsidR="002A76C8" w:rsidRPr="00DB4F82" w:rsidRDefault="002A76C8" w:rsidP="002A76C8">
      <w:pPr>
        <w:numPr>
          <w:ilvl w:val="2"/>
          <w:numId w:val="12"/>
        </w:numPr>
        <w:tabs>
          <w:tab w:val="left" w:pos="567"/>
        </w:tabs>
        <w:autoSpaceDE w:val="0"/>
        <w:autoSpaceDN w:val="0"/>
        <w:adjustRightInd w:val="0"/>
        <w:ind w:left="0" w:right="198" w:firstLine="0"/>
        <w:jc w:val="both"/>
        <w:rPr>
          <w:sz w:val="20"/>
          <w:szCs w:val="20"/>
          <w:lang w:val="en-US"/>
        </w:rPr>
      </w:pPr>
      <w:r w:rsidRPr="00DB4F82">
        <w:rPr>
          <w:sz w:val="20"/>
          <w:szCs w:val="20"/>
          <w:lang w:val="en-US"/>
        </w:rPr>
        <w:t xml:space="preserve">To withdraw from the contract. In this </w:t>
      </w:r>
      <w:r>
        <w:rPr>
          <w:rFonts w:eastAsia="Calibri" w:cs="Lucida Grande"/>
          <w:sz w:val="20"/>
          <w:szCs w:val="22"/>
          <w:lang w:val="en-US" w:eastAsia="en-US"/>
        </w:rPr>
        <w:t>occasion the payment for</w:t>
      </w:r>
      <w:r w:rsidRPr="00BF0C39">
        <w:rPr>
          <w:rFonts w:eastAsia="Calibri" w:cs="Lucida Grande"/>
          <w:sz w:val="20"/>
          <w:szCs w:val="22"/>
          <w:lang w:val="en-US" w:eastAsia="en-US"/>
        </w:rPr>
        <w:t xml:space="preserve"> the Services shall b</w:t>
      </w:r>
      <w:r>
        <w:rPr>
          <w:rFonts w:eastAsia="Calibri" w:cs="Lucida Grande"/>
          <w:sz w:val="20"/>
          <w:szCs w:val="22"/>
          <w:lang w:val="en-US" w:eastAsia="en-US"/>
        </w:rPr>
        <w:t>e returned or held by the Appraiser</w:t>
      </w:r>
      <w:r w:rsidRPr="00BF0C39">
        <w:rPr>
          <w:rFonts w:eastAsia="Calibri" w:cs="Lucida Grande"/>
          <w:sz w:val="20"/>
          <w:szCs w:val="22"/>
          <w:lang w:val="en-US" w:eastAsia="en-US"/>
        </w:rPr>
        <w:t xml:space="preserve"> in accordance with the terms </w:t>
      </w:r>
      <w:r>
        <w:rPr>
          <w:rFonts w:eastAsia="Calibri" w:cs="Lucida Grande"/>
          <w:sz w:val="20"/>
          <w:szCs w:val="22"/>
          <w:lang w:val="en-US" w:eastAsia="en-US"/>
        </w:rPr>
        <w:t>prescribed in</w:t>
      </w:r>
      <w:r w:rsidRPr="00BF0C39">
        <w:rPr>
          <w:rFonts w:eastAsia="Calibri" w:cs="Lucida Grande"/>
          <w:sz w:val="20"/>
          <w:szCs w:val="22"/>
          <w:lang w:val="en-US" w:eastAsia="en-US"/>
        </w:rPr>
        <w:t xml:space="preserve"> paragraphs 3.4. or 3.5., as applicable</w:t>
      </w:r>
      <w:r w:rsidRPr="00DB4F82">
        <w:rPr>
          <w:sz w:val="20"/>
          <w:szCs w:val="20"/>
          <w:lang w:val="en-US"/>
        </w:rPr>
        <w:t>.</w:t>
      </w:r>
    </w:p>
    <w:p w:rsidR="002A76C8" w:rsidRPr="00DB4F82" w:rsidRDefault="002A76C8" w:rsidP="002A76C8">
      <w:pPr>
        <w:numPr>
          <w:ilvl w:val="2"/>
          <w:numId w:val="12"/>
        </w:numPr>
        <w:tabs>
          <w:tab w:val="left" w:pos="567"/>
        </w:tabs>
        <w:autoSpaceDE w:val="0"/>
        <w:autoSpaceDN w:val="0"/>
        <w:adjustRightInd w:val="0"/>
        <w:ind w:left="0" w:right="198" w:firstLine="0"/>
        <w:jc w:val="both"/>
        <w:rPr>
          <w:sz w:val="20"/>
          <w:szCs w:val="20"/>
          <w:lang w:val="en-US"/>
        </w:rPr>
      </w:pPr>
      <w:r>
        <w:rPr>
          <w:rFonts w:eastAsia="Calibri" w:cs="Lucida Grande"/>
          <w:sz w:val="20"/>
          <w:szCs w:val="22"/>
          <w:lang w:val="en-US" w:eastAsia="en-US"/>
        </w:rPr>
        <w:t>M</w:t>
      </w:r>
      <w:r w:rsidRPr="003A7E14">
        <w:rPr>
          <w:rFonts w:eastAsia="Calibri" w:cs="Lucida Grande"/>
          <w:sz w:val="20"/>
          <w:szCs w:val="22"/>
          <w:lang w:val="en-US" w:eastAsia="en-US"/>
        </w:rPr>
        <w:t xml:space="preserve">onitor </w:t>
      </w:r>
      <w:r>
        <w:rPr>
          <w:rFonts w:eastAsia="Calibri" w:cs="Lucida Grande"/>
          <w:sz w:val="20"/>
          <w:szCs w:val="22"/>
          <w:lang w:val="en-US" w:eastAsia="en-US"/>
        </w:rPr>
        <w:t xml:space="preserve">the </w:t>
      </w:r>
      <w:r w:rsidRPr="003A7E14">
        <w:rPr>
          <w:rFonts w:eastAsia="Calibri" w:cs="Lucida Grande"/>
          <w:sz w:val="20"/>
          <w:szCs w:val="22"/>
          <w:lang w:val="en-US" w:eastAsia="en-US"/>
        </w:rPr>
        <w:t xml:space="preserve">progress </w:t>
      </w:r>
      <w:r>
        <w:rPr>
          <w:rFonts w:eastAsia="Calibri" w:cs="Lucida Grande"/>
          <w:sz w:val="20"/>
          <w:szCs w:val="22"/>
          <w:lang w:val="en-US" w:eastAsia="en-US"/>
        </w:rPr>
        <w:t xml:space="preserve">of the provision </w:t>
      </w:r>
      <w:r w:rsidRPr="003A7E14">
        <w:rPr>
          <w:rFonts w:eastAsia="Calibri" w:cs="Lucida Grande"/>
          <w:sz w:val="20"/>
          <w:szCs w:val="22"/>
          <w:lang w:val="en-US" w:eastAsia="en-US"/>
        </w:rPr>
        <w:t>of the Services, without interfering in the e</w:t>
      </w:r>
      <w:r>
        <w:rPr>
          <w:rFonts w:eastAsia="Calibri" w:cs="Lucida Grande"/>
          <w:sz w:val="20"/>
          <w:szCs w:val="22"/>
          <w:lang w:val="en-US" w:eastAsia="en-US"/>
        </w:rPr>
        <w:t>conomic activities of the Appraiser</w:t>
      </w:r>
      <w:r w:rsidRPr="00DB4F82">
        <w:rPr>
          <w:sz w:val="20"/>
          <w:szCs w:val="20"/>
          <w:lang w:val="en-US"/>
        </w:rPr>
        <w:t>;</w:t>
      </w:r>
    </w:p>
    <w:p w:rsidR="002A76C8" w:rsidRPr="00DB4F82" w:rsidRDefault="002A76C8" w:rsidP="002A76C8">
      <w:pPr>
        <w:numPr>
          <w:ilvl w:val="2"/>
          <w:numId w:val="12"/>
        </w:numPr>
        <w:tabs>
          <w:tab w:val="left" w:pos="567"/>
        </w:tabs>
        <w:autoSpaceDE w:val="0"/>
        <w:autoSpaceDN w:val="0"/>
        <w:adjustRightInd w:val="0"/>
        <w:ind w:left="0" w:right="198" w:firstLine="0"/>
        <w:jc w:val="both"/>
        <w:rPr>
          <w:sz w:val="20"/>
          <w:szCs w:val="20"/>
          <w:lang w:val="en-US"/>
        </w:rPr>
      </w:pPr>
      <w:r>
        <w:rPr>
          <w:rFonts w:eastAsia="Calibri" w:cs="Lucida Grande"/>
          <w:sz w:val="20"/>
          <w:szCs w:val="22"/>
          <w:lang w:val="en-US" w:eastAsia="en-US"/>
        </w:rPr>
        <w:t>Demand written reports from the Appraiser about</w:t>
      </w:r>
      <w:r w:rsidRPr="003A7E14">
        <w:rPr>
          <w:rFonts w:eastAsia="Calibri" w:cs="Lucida Grande"/>
          <w:sz w:val="20"/>
          <w:szCs w:val="22"/>
          <w:lang w:val="en-US" w:eastAsia="en-US"/>
        </w:rPr>
        <w:t xml:space="preserve"> the course </w:t>
      </w:r>
      <w:r>
        <w:rPr>
          <w:rFonts w:eastAsia="Calibri" w:cs="Lucida Grande"/>
          <w:sz w:val="20"/>
          <w:szCs w:val="22"/>
          <w:lang w:val="en-US" w:eastAsia="en-US"/>
        </w:rPr>
        <w:t xml:space="preserve">of the provision </w:t>
      </w:r>
      <w:r w:rsidRPr="003A7E14">
        <w:rPr>
          <w:rFonts w:eastAsia="Calibri" w:cs="Lucida Grande"/>
          <w:sz w:val="20"/>
          <w:szCs w:val="22"/>
          <w:lang w:val="en-US" w:eastAsia="en-US"/>
        </w:rPr>
        <w:t>of the Servic</w:t>
      </w:r>
      <w:r>
        <w:rPr>
          <w:rFonts w:eastAsia="Calibri" w:cs="Lucida Grande"/>
          <w:sz w:val="20"/>
          <w:szCs w:val="22"/>
          <w:lang w:val="en-US" w:eastAsia="en-US"/>
        </w:rPr>
        <w:t>es</w:t>
      </w:r>
      <w:r w:rsidRPr="00DB4F82">
        <w:rPr>
          <w:sz w:val="20"/>
          <w:szCs w:val="20"/>
          <w:lang w:val="en-US"/>
        </w:rPr>
        <w:t xml:space="preserve">; </w:t>
      </w:r>
    </w:p>
    <w:p w:rsidR="002A76C8" w:rsidRPr="00DB4F82" w:rsidRDefault="002A76C8" w:rsidP="002A76C8">
      <w:pPr>
        <w:numPr>
          <w:ilvl w:val="2"/>
          <w:numId w:val="12"/>
        </w:numPr>
        <w:tabs>
          <w:tab w:val="left" w:pos="567"/>
        </w:tabs>
        <w:autoSpaceDE w:val="0"/>
        <w:autoSpaceDN w:val="0"/>
        <w:adjustRightInd w:val="0"/>
        <w:ind w:left="0" w:right="198" w:firstLine="0"/>
        <w:jc w:val="both"/>
        <w:rPr>
          <w:sz w:val="20"/>
          <w:szCs w:val="20"/>
          <w:lang w:val="en-US"/>
        </w:rPr>
      </w:pPr>
      <w:r w:rsidRPr="00DB4F82">
        <w:rPr>
          <w:sz w:val="20"/>
          <w:szCs w:val="20"/>
          <w:lang w:val="en-US"/>
        </w:rPr>
        <w:t>Demand a quality and trustworthy fulfillment of the responsibilities under this Agreement;</w:t>
      </w:r>
    </w:p>
    <w:p w:rsidR="002A76C8" w:rsidRPr="00DB4F82" w:rsidRDefault="002A76C8" w:rsidP="002A76C8">
      <w:pPr>
        <w:numPr>
          <w:ilvl w:val="2"/>
          <w:numId w:val="12"/>
        </w:numPr>
        <w:tabs>
          <w:tab w:val="left" w:pos="567"/>
        </w:tabs>
        <w:autoSpaceDE w:val="0"/>
        <w:autoSpaceDN w:val="0"/>
        <w:adjustRightInd w:val="0"/>
        <w:ind w:left="0" w:right="198" w:firstLine="0"/>
        <w:jc w:val="both"/>
        <w:rPr>
          <w:sz w:val="20"/>
          <w:szCs w:val="20"/>
          <w:lang w:val="en-US"/>
        </w:rPr>
      </w:pPr>
      <w:r w:rsidRPr="00DB4F82">
        <w:rPr>
          <w:sz w:val="20"/>
          <w:szCs w:val="20"/>
          <w:lang w:val="en-US"/>
        </w:rPr>
        <w:t>Get acquianted with legislative acts on which the Report is based as well as with the conclusions of the Appraiser;</w:t>
      </w:r>
    </w:p>
    <w:p w:rsidR="002A76C8" w:rsidRPr="00DB4F82" w:rsidRDefault="002A76C8" w:rsidP="002A76C8">
      <w:pPr>
        <w:numPr>
          <w:ilvl w:val="2"/>
          <w:numId w:val="12"/>
        </w:numPr>
        <w:tabs>
          <w:tab w:val="left" w:pos="567"/>
        </w:tabs>
        <w:autoSpaceDE w:val="0"/>
        <w:autoSpaceDN w:val="0"/>
        <w:adjustRightInd w:val="0"/>
        <w:ind w:left="0" w:right="198" w:firstLine="0"/>
        <w:jc w:val="both"/>
        <w:rPr>
          <w:sz w:val="20"/>
          <w:szCs w:val="20"/>
          <w:lang w:val="en-US"/>
        </w:rPr>
      </w:pPr>
      <w:r w:rsidRPr="00FF6CD9">
        <w:rPr>
          <w:rFonts w:eastAsia="Calibri" w:cs="Lucida Grande"/>
          <w:sz w:val="20"/>
          <w:szCs w:val="22"/>
          <w:lang w:val="en-US" w:eastAsia="en-US"/>
        </w:rPr>
        <w:t xml:space="preserve">Have other rights </w:t>
      </w:r>
      <w:r>
        <w:rPr>
          <w:rFonts w:eastAsia="Calibri" w:cs="Lucida Grande"/>
          <w:sz w:val="20"/>
          <w:szCs w:val="22"/>
          <w:lang w:val="en-US" w:eastAsia="en-US"/>
        </w:rPr>
        <w:t>arising from</w:t>
      </w:r>
      <w:r w:rsidRPr="00FF6CD9">
        <w:rPr>
          <w:rFonts w:eastAsia="Calibri" w:cs="Lucida Grande"/>
          <w:sz w:val="20"/>
          <w:szCs w:val="22"/>
          <w:lang w:val="en-US" w:eastAsia="en-US"/>
        </w:rPr>
        <w:t xml:space="preserve"> t</w:t>
      </w:r>
      <w:r>
        <w:rPr>
          <w:rFonts w:eastAsia="Calibri" w:cs="Lucida Grande"/>
          <w:sz w:val="20"/>
          <w:szCs w:val="22"/>
          <w:lang w:val="en-US" w:eastAsia="en-US"/>
        </w:rPr>
        <w:t>his Agreement and the</w:t>
      </w:r>
      <w:r w:rsidRPr="00FF6CD9">
        <w:rPr>
          <w:rFonts w:eastAsia="Calibri" w:cs="Lucida Grande"/>
          <w:sz w:val="20"/>
          <w:szCs w:val="22"/>
          <w:lang w:val="en-US" w:eastAsia="en-US"/>
        </w:rPr>
        <w:t xml:space="preserve"> </w:t>
      </w:r>
      <w:r>
        <w:rPr>
          <w:rFonts w:eastAsia="Calibri" w:cs="Lucida Grande"/>
          <w:sz w:val="20"/>
          <w:szCs w:val="22"/>
          <w:lang w:val="en-US" w:eastAsia="en-US"/>
        </w:rPr>
        <w:t xml:space="preserve">applicable </w:t>
      </w:r>
      <w:r w:rsidRPr="00FF6CD9">
        <w:rPr>
          <w:rFonts w:eastAsia="Calibri" w:cs="Lucida Grande"/>
          <w:sz w:val="20"/>
          <w:szCs w:val="22"/>
          <w:lang w:val="en-US" w:eastAsia="en-US"/>
        </w:rPr>
        <w:t>laws of the Republic of Kazakhstan</w:t>
      </w:r>
      <w:r w:rsidRPr="00DB4F82">
        <w:rPr>
          <w:sz w:val="20"/>
          <w:szCs w:val="20"/>
          <w:lang w:val="en-US"/>
        </w:rPr>
        <w:t>.</w:t>
      </w:r>
    </w:p>
    <w:p w:rsidR="002A76C8" w:rsidRPr="0043577B" w:rsidRDefault="002A76C8" w:rsidP="002A76C8">
      <w:pPr>
        <w:numPr>
          <w:ilvl w:val="0"/>
          <w:numId w:val="3"/>
        </w:numPr>
        <w:tabs>
          <w:tab w:val="left" w:pos="567"/>
        </w:tabs>
        <w:autoSpaceDE w:val="0"/>
        <w:autoSpaceDN w:val="0"/>
        <w:adjustRightInd w:val="0"/>
        <w:ind w:left="0" w:firstLine="0"/>
        <w:jc w:val="both"/>
        <w:rPr>
          <w:rStyle w:val="s1"/>
          <w:color w:val="auto"/>
        </w:rPr>
      </w:pPr>
      <w:r>
        <w:rPr>
          <w:rStyle w:val="s1"/>
          <w:color w:val="auto"/>
        </w:rPr>
        <w:t xml:space="preserve">Confidentiality </w:t>
      </w:r>
    </w:p>
    <w:p w:rsidR="002A76C8" w:rsidRPr="00DB4F82" w:rsidRDefault="002A76C8" w:rsidP="002A76C8">
      <w:pPr>
        <w:numPr>
          <w:ilvl w:val="1"/>
          <w:numId w:val="13"/>
        </w:numPr>
        <w:tabs>
          <w:tab w:val="left" w:pos="709"/>
        </w:tabs>
        <w:autoSpaceDE w:val="0"/>
        <w:autoSpaceDN w:val="0"/>
        <w:adjustRightInd w:val="0"/>
        <w:ind w:left="0" w:firstLine="0"/>
        <w:jc w:val="both"/>
        <w:rPr>
          <w:sz w:val="20"/>
          <w:szCs w:val="20"/>
          <w:lang w:val="en-US"/>
        </w:rPr>
      </w:pPr>
      <w:r w:rsidRPr="009B0C02">
        <w:rPr>
          <w:rFonts w:eastAsia="Calibri" w:cs="Lucida Grande"/>
          <w:sz w:val="20"/>
          <w:szCs w:val="22"/>
          <w:lang w:val="en-US" w:eastAsia="en-US"/>
        </w:rPr>
        <w:t>The Parties undertake reciprocal obligations of confidentiality and shall not disclose to third parties information related to the implementation of Parties' obligations under this Agreement</w:t>
      </w:r>
      <w:r w:rsidRPr="00DB4F82">
        <w:rPr>
          <w:sz w:val="20"/>
          <w:szCs w:val="20"/>
          <w:lang w:val="en-US"/>
        </w:rPr>
        <w:t>.</w:t>
      </w:r>
    </w:p>
    <w:p w:rsidR="002A76C8" w:rsidRPr="00DB4F82" w:rsidRDefault="002A76C8" w:rsidP="002A76C8">
      <w:pPr>
        <w:numPr>
          <w:ilvl w:val="1"/>
          <w:numId w:val="13"/>
        </w:numPr>
        <w:tabs>
          <w:tab w:val="left" w:pos="709"/>
        </w:tabs>
        <w:autoSpaceDE w:val="0"/>
        <w:autoSpaceDN w:val="0"/>
        <w:adjustRightInd w:val="0"/>
        <w:ind w:left="0" w:firstLine="0"/>
        <w:jc w:val="both"/>
        <w:rPr>
          <w:sz w:val="20"/>
          <w:szCs w:val="20"/>
          <w:lang w:val="en-US"/>
        </w:rPr>
      </w:pPr>
      <w:r w:rsidRPr="00DB4F82">
        <w:rPr>
          <w:sz w:val="20"/>
          <w:szCs w:val="20"/>
          <w:lang w:val="en-US"/>
        </w:rPr>
        <w:t>In the context of this Agreement the following information is confidential:</w:t>
      </w:r>
    </w:p>
    <w:p w:rsidR="002A76C8" w:rsidRPr="00DB4F82" w:rsidRDefault="002A76C8" w:rsidP="002A76C8">
      <w:pPr>
        <w:tabs>
          <w:tab w:val="left" w:pos="720"/>
        </w:tabs>
        <w:autoSpaceDE w:val="0"/>
        <w:autoSpaceDN w:val="0"/>
        <w:adjustRightInd w:val="0"/>
        <w:ind w:right="198"/>
        <w:jc w:val="both"/>
        <w:rPr>
          <w:sz w:val="20"/>
          <w:szCs w:val="20"/>
          <w:lang w:val="en-US"/>
        </w:rPr>
      </w:pPr>
      <w:r w:rsidRPr="00DB4F82">
        <w:rPr>
          <w:sz w:val="20"/>
          <w:szCs w:val="20"/>
          <w:lang w:val="en-US"/>
        </w:rPr>
        <w:t xml:space="preserve">5.2.1. </w:t>
      </w:r>
      <w:r>
        <w:rPr>
          <w:rFonts w:eastAsia="Calibri" w:cs="Lucida Grande"/>
          <w:sz w:val="20"/>
          <w:szCs w:val="22"/>
          <w:lang w:val="en-US" w:eastAsia="en-US"/>
        </w:rPr>
        <w:t xml:space="preserve"> form and content of the Agreement, contracts and agreements signed</w:t>
      </w:r>
      <w:r w:rsidRPr="008629FF">
        <w:rPr>
          <w:rFonts w:eastAsia="Calibri" w:cs="Lucida Grande"/>
          <w:sz w:val="20"/>
          <w:szCs w:val="22"/>
          <w:lang w:val="en-US" w:eastAsia="en-US"/>
        </w:rPr>
        <w:t xml:space="preserve"> between the Parties and other legal entities and indivi</w:t>
      </w:r>
      <w:r>
        <w:rPr>
          <w:rFonts w:eastAsia="Calibri" w:cs="Lucida Grande"/>
          <w:sz w:val="20"/>
          <w:szCs w:val="22"/>
          <w:lang w:val="en-US" w:eastAsia="en-US"/>
        </w:rPr>
        <w:t>duals</w:t>
      </w:r>
      <w:r w:rsidRPr="00DB4F82">
        <w:rPr>
          <w:sz w:val="20"/>
          <w:szCs w:val="20"/>
          <w:lang w:val="en-US"/>
        </w:rPr>
        <w:t>;</w:t>
      </w:r>
    </w:p>
    <w:p w:rsidR="002A76C8" w:rsidRPr="00DB4F82" w:rsidRDefault="002A76C8" w:rsidP="002A76C8">
      <w:pPr>
        <w:tabs>
          <w:tab w:val="left" w:pos="720"/>
        </w:tabs>
        <w:autoSpaceDE w:val="0"/>
        <w:autoSpaceDN w:val="0"/>
        <w:adjustRightInd w:val="0"/>
        <w:ind w:right="198"/>
        <w:jc w:val="both"/>
        <w:rPr>
          <w:sz w:val="20"/>
          <w:szCs w:val="20"/>
          <w:lang w:val="en-US"/>
        </w:rPr>
      </w:pPr>
      <w:r w:rsidRPr="00DB4F82">
        <w:rPr>
          <w:sz w:val="20"/>
          <w:szCs w:val="20"/>
          <w:lang w:val="en-US"/>
        </w:rPr>
        <w:t>5.2.2. prices, incomes, all types of work and/or services executed by the Parties;</w:t>
      </w:r>
    </w:p>
    <w:p w:rsidR="002A76C8" w:rsidRPr="00DB4F82" w:rsidRDefault="002A76C8" w:rsidP="002A76C8">
      <w:pPr>
        <w:tabs>
          <w:tab w:val="left" w:pos="720"/>
        </w:tabs>
        <w:autoSpaceDE w:val="0"/>
        <w:autoSpaceDN w:val="0"/>
        <w:adjustRightInd w:val="0"/>
        <w:ind w:right="198"/>
        <w:jc w:val="both"/>
        <w:rPr>
          <w:sz w:val="20"/>
          <w:szCs w:val="20"/>
          <w:lang w:val="en-US"/>
        </w:rPr>
      </w:pPr>
      <w:r w:rsidRPr="00DB4F82">
        <w:rPr>
          <w:sz w:val="20"/>
          <w:szCs w:val="20"/>
          <w:lang w:val="en-US"/>
        </w:rPr>
        <w:t>5.2.3. results of financial and economic activities of the Parties;</w:t>
      </w:r>
    </w:p>
    <w:p w:rsidR="002A76C8" w:rsidRPr="00DB4F82" w:rsidRDefault="002A76C8" w:rsidP="002A76C8">
      <w:pPr>
        <w:tabs>
          <w:tab w:val="left" w:pos="567"/>
          <w:tab w:val="left" w:pos="709"/>
        </w:tabs>
        <w:autoSpaceDE w:val="0"/>
        <w:autoSpaceDN w:val="0"/>
        <w:adjustRightInd w:val="0"/>
        <w:ind w:right="198"/>
        <w:jc w:val="both"/>
        <w:rPr>
          <w:sz w:val="20"/>
          <w:szCs w:val="20"/>
          <w:lang w:val="en-US"/>
        </w:rPr>
      </w:pPr>
      <w:r w:rsidRPr="00DB4F82">
        <w:rPr>
          <w:sz w:val="20"/>
          <w:szCs w:val="20"/>
          <w:lang w:val="en-US"/>
        </w:rPr>
        <w:t>5.2.4. other information that the Parties may consider confidential.</w:t>
      </w:r>
    </w:p>
    <w:p w:rsidR="002A76C8" w:rsidRPr="0043577B" w:rsidRDefault="002A76C8" w:rsidP="002A76C8">
      <w:pPr>
        <w:numPr>
          <w:ilvl w:val="0"/>
          <w:numId w:val="3"/>
        </w:numPr>
        <w:tabs>
          <w:tab w:val="left" w:pos="567"/>
        </w:tabs>
        <w:autoSpaceDE w:val="0"/>
        <w:autoSpaceDN w:val="0"/>
        <w:adjustRightInd w:val="0"/>
        <w:ind w:left="0" w:firstLine="0"/>
        <w:jc w:val="both"/>
        <w:rPr>
          <w:rStyle w:val="s1"/>
          <w:color w:val="auto"/>
        </w:rPr>
      </w:pPr>
      <w:r>
        <w:rPr>
          <w:rStyle w:val="s1"/>
          <w:color w:val="auto"/>
        </w:rPr>
        <w:t>Liabilities of the Parties</w:t>
      </w:r>
      <w:r w:rsidRPr="0043577B">
        <w:rPr>
          <w:rStyle w:val="s1"/>
          <w:color w:val="auto"/>
        </w:rPr>
        <w:t>.</w:t>
      </w:r>
    </w:p>
    <w:p w:rsidR="002A76C8" w:rsidRPr="00DB4F82" w:rsidRDefault="002A76C8" w:rsidP="002A76C8">
      <w:pPr>
        <w:pStyle w:val="a6"/>
        <w:overflowPunct w:val="0"/>
        <w:autoSpaceDE w:val="0"/>
        <w:autoSpaceDN w:val="0"/>
        <w:adjustRightInd w:val="0"/>
        <w:spacing w:after="0"/>
        <w:jc w:val="both"/>
        <w:textAlignment w:val="baseline"/>
        <w:rPr>
          <w:iCs/>
          <w:sz w:val="20"/>
          <w:szCs w:val="20"/>
          <w:lang w:val="en-US"/>
        </w:rPr>
      </w:pPr>
      <w:r w:rsidRPr="00DB4F82">
        <w:rPr>
          <w:iCs/>
          <w:sz w:val="20"/>
          <w:szCs w:val="20"/>
          <w:lang w:val="en-US"/>
        </w:rPr>
        <w:t xml:space="preserve">6.1. </w:t>
      </w:r>
      <w:r w:rsidRPr="00003195">
        <w:rPr>
          <w:rFonts w:eastAsia="Calibri" w:cs="Lucida Grande"/>
          <w:sz w:val="20"/>
          <w:szCs w:val="22"/>
          <w:lang w:val="en-US" w:eastAsia="en-US"/>
        </w:rPr>
        <w:t xml:space="preserve">Parties are responsible for any failure to perform </w:t>
      </w:r>
      <w:r>
        <w:rPr>
          <w:rFonts w:eastAsia="Calibri" w:cs="Lucida Grande"/>
          <w:sz w:val="20"/>
          <w:szCs w:val="22"/>
          <w:lang w:val="en-US" w:eastAsia="en-US"/>
        </w:rPr>
        <w:t xml:space="preserve">or improper execution of the </w:t>
      </w:r>
      <w:r w:rsidRPr="00003195">
        <w:rPr>
          <w:rFonts w:eastAsia="Calibri" w:cs="Lucida Grande"/>
          <w:sz w:val="20"/>
          <w:szCs w:val="22"/>
          <w:lang w:val="en-US" w:eastAsia="en-US"/>
        </w:rPr>
        <w:t>assumed obligations under this Agreement in accordance with the laws of the Republic of Kazakhstan</w:t>
      </w:r>
      <w:r w:rsidRPr="00DB4F82">
        <w:rPr>
          <w:iCs/>
          <w:sz w:val="20"/>
          <w:szCs w:val="20"/>
          <w:lang w:val="en-US"/>
        </w:rPr>
        <w:t>.</w:t>
      </w:r>
    </w:p>
    <w:p w:rsidR="002A76C8" w:rsidRPr="00DB4F82" w:rsidRDefault="002A76C8" w:rsidP="002A76C8">
      <w:pPr>
        <w:shd w:val="clear" w:color="auto" w:fill="FFFFFF"/>
        <w:autoSpaceDE w:val="0"/>
        <w:autoSpaceDN w:val="0"/>
        <w:adjustRightInd w:val="0"/>
        <w:jc w:val="both"/>
        <w:rPr>
          <w:sz w:val="20"/>
          <w:szCs w:val="20"/>
          <w:lang w:val="en-US"/>
        </w:rPr>
      </w:pPr>
      <w:r w:rsidRPr="00DB4F82">
        <w:rPr>
          <w:sz w:val="20"/>
          <w:szCs w:val="20"/>
          <w:lang w:val="en-US"/>
        </w:rPr>
        <w:t xml:space="preserve">6.2. </w:t>
      </w:r>
      <w:r w:rsidRPr="00003195">
        <w:rPr>
          <w:rFonts w:eastAsia="Calibri" w:cs="Lucida Grande"/>
          <w:sz w:val="20"/>
          <w:szCs w:val="22"/>
          <w:lang w:val="en-US" w:eastAsia="en-US"/>
        </w:rPr>
        <w:t xml:space="preserve">In case of total or partial </w:t>
      </w:r>
      <w:r>
        <w:rPr>
          <w:rFonts w:eastAsia="Calibri" w:cs="Lucida Grande"/>
          <w:sz w:val="20"/>
          <w:szCs w:val="22"/>
          <w:lang w:val="en-US" w:eastAsia="en-US"/>
        </w:rPr>
        <w:t>failure of the contract by one P</w:t>
      </w:r>
      <w:r w:rsidRPr="00003195">
        <w:rPr>
          <w:rFonts w:eastAsia="Calibri" w:cs="Lucida Grande"/>
          <w:sz w:val="20"/>
          <w:szCs w:val="22"/>
          <w:lang w:val="en-US" w:eastAsia="en-US"/>
        </w:rPr>
        <w:t xml:space="preserve">arty, the latter is obliged to fully compensate </w:t>
      </w:r>
      <w:r>
        <w:rPr>
          <w:rFonts w:eastAsia="Calibri" w:cs="Lucida Grande"/>
          <w:sz w:val="20"/>
          <w:szCs w:val="22"/>
          <w:lang w:val="en-US" w:eastAsia="en-US"/>
        </w:rPr>
        <w:t>to the other P</w:t>
      </w:r>
      <w:r w:rsidRPr="00003195">
        <w:rPr>
          <w:rFonts w:eastAsia="Calibri" w:cs="Lucida Grande"/>
          <w:sz w:val="20"/>
          <w:szCs w:val="22"/>
          <w:lang w:val="en-US" w:eastAsia="en-US"/>
        </w:rPr>
        <w:t xml:space="preserve">arty </w:t>
      </w:r>
      <w:r>
        <w:rPr>
          <w:rFonts w:eastAsia="Calibri" w:cs="Lucida Grande"/>
          <w:sz w:val="20"/>
          <w:szCs w:val="22"/>
          <w:lang w:val="en-US" w:eastAsia="en-US"/>
        </w:rPr>
        <w:t xml:space="preserve">the </w:t>
      </w:r>
      <w:r w:rsidRPr="00003195">
        <w:rPr>
          <w:rFonts w:eastAsia="Calibri" w:cs="Lucida Grande"/>
          <w:sz w:val="20"/>
          <w:szCs w:val="22"/>
          <w:lang w:val="en-US" w:eastAsia="en-US"/>
        </w:rPr>
        <w:t xml:space="preserve">incurred </w:t>
      </w:r>
      <w:r>
        <w:rPr>
          <w:rFonts w:eastAsia="Calibri" w:cs="Lucida Grande"/>
          <w:sz w:val="20"/>
          <w:szCs w:val="22"/>
          <w:lang w:val="en-US" w:eastAsia="en-US"/>
        </w:rPr>
        <w:t>loss</w:t>
      </w:r>
      <w:r w:rsidRPr="00DB4F82">
        <w:rPr>
          <w:color w:val="000000"/>
          <w:sz w:val="20"/>
          <w:szCs w:val="20"/>
          <w:lang w:val="en-US"/>
        </w:rPr>
        <w:t>.</w:t>
      </w:r>
    </w:p>
    <w:p w:rsidR="002A76C8" w:rsidRPr="00DB4F82" w:rsidRDefault="002A76C8" w:rsidP="002A76C8">
      <w:pPr>
        <w:jc w:val="both"/>
        <w:rPr>
          <w:sz w:val="20"/>
          <w:szCs w:val="20"/>
          <w:lang w:val="en-US"/>
        </w:rPr>
      </w:pPr>
      <w:r w:rsidRPr="00DB4F82">
        <w:rPr>
          <w:sz w:val="20"/>
          <w:szCs w:val="20"/>
          <w:lang w:val="en-US"/>
        </w:rPr>
        <w:t>6.3. Appraiser is liable for:</w:t>
      </w:r>
    </w:p>
    <w:p w:rsidR="002A76C8" w:rsidRPr="00DB4F82" w:rsidRDefault="002A76C8" w:rsidP="002A76C8">
      <w:pPr>
        <w:shd w:val="clear" w:color="auto" w:fill="FFFFFF"/>
        <w:autoSpaceDE w:val="0"/>
        <w:autoSpaceDN w:val="0"/>
        <w:adjustRightInd w:val="0"/>
        <w:jc w:val="both"/>
        <w:rPr>
          <w:sz w:val="20"/>
          <w:szCs w:val="20"/>
          <w:lang w:val="en-US"/>
        </w:rPr>
      </w:pPr>
      <w:r w:rsidRPr="0043577B">
        <w:rPr>
          <w:color w:val="000000"/>
          <w:sz w:val="20"/>
          <w:szCs w:val="20"/>
        </w:rPr>
        <w:t>а</w:t>
      </w:r>
      <w:r w:rsidRPr="00DB4F82">
        <w:rPr>
          <w:color w:val="000000"/>
          <w:sz w:val="20"/>
          <w:szCs w:val="20"/>
          <w:lang w:val="en-US"/>
        </w:rPr>
        <w:t>) improper and untimely execution of the obligations under this Agreement and under the existing law;</w:t>
      </w:r>
    </w:p>
    <w:p w:rsidR="002A76C8" w:rsidRPr="00DB4F82" w:rsidRDefault="002A76C8" w:rsidP="002A76C8">
      <w:pPr>
        <w:shd w:val="clear" w:color="auto" w:fill="FFFFFF"/>
        <w:autoSpaceDE w:val="0"/>
        <w:autoSpaceDN w:val="0"/>
        <w:adjustRightInd w:val="0"/>
        <w:jc w:val="both"/>
        <w:rPr>
          <w:color w:val="000000"/>
          <w:sz w:val="20"/>
          <w:szCs w:val="20"/>
          <w:lang w:val="en-US"/>
        </w:rPr>
      </w:pPr>
      <w:r w:rsidRPr="00DB4F82">
        <w:rPr>
          <w:color w:val="000000"/>
          <w:sz w:val="20"/>
          <w:szCs w:val="20"/>
          <w:lang w:val="en-US"/>
        </w:rPr>
        <w:t>b</w:t>
      </w:r>
      <w:r w:rsidRPr="0022613C">
        <w:rPr>
          <w:color w:val="000000"/>
          <w:sz w:val="20"/>
          <w:szCs w:val="20"/>
          <w:lang w:val="en-US"/>
        </w:rPr>
        <w:t>) untimely and improper work and Services provided;</w:t>
      </w:r>
    </w:p>
    <w:p w:rsidR="002A76C8" w:rsidRPr="00DB4F82" w:rsidRDefault="002A76C8" w:rsidP="002A76C8">
      <w:pPr>
        <w:shd w:val="clear" w:color="auto" w:fill="FFFFFF"/>
        <w:autoSpaceDE w:val="0"/>
        <w:autoSpaceDN w:val="0"/>
        <w:adjustRightInd w:val="0"/>
        <w:jc w:val="both"/>
        <w:rPr>
          <w:color w:val="000000"/>
          <w:sz w:val="20"/>
          <w:szCs w:val="20"/>
          <w:lang w:val="en-US"/>
        </w:rPr>
      </w:pPr>
      <w:r w:rsidRPr="00DB4F82">
        <w:rPr>
          <w:color w:val="000000"/>
          <w:sz w:val="20"/>
          <w:szCs w:val="20"/>
          <w:lang w:val="en-US"/>
        </w:rPr>
        <w:t>c)</w:t>
      </w:r>
      <w:r w:rsidRPr="004A450C">
        <w:rPr>
          <w:rFonts w:eastAsia="Calibri" w:cs="Lucida Grande"/>
          <w:sz w:val="20"/>
          <w:szCs w:val="22"/>
          <w:lang w:val="en-US" w:eastAsia="en-US"/>
        </w:rPr>
        <w:t xml:space="preserve"> the safety and integrity of the documents and </w:t>
      </w:r>
      <w:r>
        <w:rPr>
          <w:rFonts w:eastAsia="Calibri" w:cs="Lucida Grande"/>
          <w:sz w:val="20"/>
          <w:szCs w:val="22"/>
          <w:lang w:val="en-US" w:eastAsia="en-US"/>
        </w:rPr>
        <w:t>other information provided to him to execute evaluation</w:t>
      </w:r>
      <w:r w:rsidRPr="004A450C">
        <w:rPr>
          <w:rFonts w:eastAsia="Calibri" w:cs="Lucida Grande"/>
          <w:sz w:val="20"/>
          <w:szCs w:val="22"/>
          <w:lang w:val="en-US" w:eastAsia="en-US"/>
        </w:rPr>
        <w:t xml:space="preserve"> (copies).</w:t>
      </w:r>
      <w:r w:rsidRPr="00DB4F82">
        <w:rPr>
          <w:color w:val="000000"/>
          <w:sz w:val="20"/>
          <w:szCs w:val="20"/>
          <w:lang w:val="en-US"/>
        </w:rPr>
        <w:t xml:space="preserve"> </w:t>
      </w:r>
    </w:p>
    <w:p w:rsidR="002A76C8" w:rsidRPr="00DB4F82" w:rsidRDefault="002A76C8" w:rsidP="002A76C8">
      <w:pPr>
        <w:shd w:val="clear" w:color="auto" w:fill="FFFFFF"/>
        <w:autoSpaceDE w:val="0"/>
        <w:autoSpaceDN w:val="0"/>
        <w:adjustRightInd w:val="0"/>
        <w:jc w:val="both"/>
        <w:rPr>
          <w:color w:val="000000"/>
          <w:sz w:val="20"/>
          <w:szCs w:val="20"/>
          <w:lang w:val="en-US"/>
        </w:rPr>
      </w:pPr>
      <w:r w:rsidRPr="00DB4F82">
        <w:rPr>
          <w:color w:val="000000"/>
          <w:sz w:val="20"/>
          <w:szCs w:val="20"/>
          <w:lang w:val="en-US"/>
        </w:rPr>
        <w:t>6.4. Customer is liable for:</w:t>
      </w:r>
    </w:p>
    <w:p w:rsidR="002A76C8" w:rsidRPr="00DB4F82" w:rsidRDefault="002A76C8" w:rsidP="002A76C8">
      <w:pPr>
        <w:shd w:val="clear" w:color="auto" w:fill="FFFFFF"/>
        <w:autoSpaceDE w:val="0"/>
        <w:autoSpaceDN w:val="0"/>
        <w:adjustRightInd w:val="0"/>
        <w:jc w:val="both"/>
        <w:rPr>
          <w:color w:val="000000"/>
          <w:sz w:val="20"/>
          <w:szCs w:val="20"/>
          <w:lang w:val="en-US"/>
        </w:rPr>
      </w:pPr>
      <w:r w:rsidRPr="0043577B">
        <w:rPr>
          <w:color w:val="000000"/>
          <w:sz w:val="20"/>
          <w:szCs w:val="20"/>
        </w:rPr>
        <w:t>а</w:t>
      </w:r>
      <w:r w:rsidRPr="00DB4F82">
        <w:rPr>
          <w:color w:val="000000"/>
          <w:sz w:val="20"/>
          <w:szCs w:val="20"/>
          <w:lang w:val="en-US"/>
        </w:rPr>
        <w:t xml:space="preserve">) </w:t>
      </w:r>
      <w:r w:rsidRPr="00494C4C">
        <w:rPr>
          <w:rFonts w:eastAsia="Calibri" w:cs="Lucida Grande"/>
          <w:sz w:val="20"/>
          <w:szCs w:val="22"/>
          <w:lang w:val="en-US" w:eastAsia="en-US"/>
        </w:rPr>
        <w:t>completeness and accuracy of the documents a</w:t>
      </w:r>
      <w:r>
        <w:rPr>
          <w:rFonts w:eastAsia="Calibri" w:cs="Lucida Grande"/>
          <w:sz w:val="20"/>
          <w:szCs w:val="22"/>
          <w:lang w:val="en-US" w:eastAsia="en-US"/>
        </w:rPr>
        <w:t>nd other information provided to the A</w:t>
      </w:r>
      <w:r w:rsidRPr="00494C4C">
        <w:rPr>
          <w:rFonts w:eastAsia="Calibri" w:cs="Lucida Grande"/>
          <w:sz w:val="20"/>
          <w:szCs w:val="22"/>
          <w:lang w:val="en-US" w:eastAsia="en-US"/>
        </w:rPr>
        <w:t xml:space="preserve">ppraiser to </w:t>
      </w:r>
      <w:r>
        <w:rPr>
          <w:rFonts w:eastAsia="Calibri" w:cs="Lucida Grande"/>
          <w:sz w:val="20"/>
          <w:szCs w:val="22"/>
          <w:lang w:val="en-US" w:eastAsia="en-US"/>
        </w:rPr>
        <w:t>conduct the evaluation, the consequences for</w:t>
      </w:r>
      <w:r w:rsidRPr="00494C4C">
        <w:rPr>
          <w:rFonts w:eastAsia="Calibri" w:cs="Lucida Grande"/>
          <w:sz w:val="20"/>
          <w:szCs w:val="22"/>
          <w:lang w:val="en-US" w:eastAsia="en-US"/>
        </w:rPr>
        <w:t xml:space="preserve"> providing false information</w:t>
      </w:r>
      <w:r w:rsidRPr="00DB4F82">
        <w:rPr>
          <w:color w:val="000000"/>
          <w:sz w:val="20"/>
          <w:szCs w:val="20"/>
          <w:lang w:val="en-US"/>
        </w:rPr>
        <w:t>.</w:t>
      </w:r>
    </w:p>
    <w:p w:rsidR="002A76C8" w:rsidRPr="00DB4F82" w:rsidRDefault="002A76C8" w:rsidP="002A76C8">
      <w:pPr>
        <w:shd w:val="clear" w:color="auto" w:fill="FFFFFF"/>
        <w:autoSpaceDE w:val="0"/>
        <w:autoSpaceDN w:val="0"/>
        <w:adjustRightInd w:val="0"/>
        <w:jc w:val="both"/>
        <w:rPr>
          <w:sz w:val="20"/>
          <w:szCs w:val="20"/>
          <w:lang w:val="en-US"/>
        </w:rPr>
      </w:pPr>
      <w:r w:rsidRPr="00DB4F82">
        <w:rPr>
          <w:color w:val="000000"/>
          <w:sz w:val="20"/>
          <w:szCs w:val="20"/>
          <w:lang w:val="en-US"/>
        </w:rPr>
        <w:t xml:space="preserve">6.5. </w:t>
      </w:r>
      <w:r>
        <w:rPr>
          <w:rFonts w:eastAsia="Calibri" w:cs="Lucida Grande"/>
          <w:sz w:val="20"/>
          <w:szCs w:val="22"/>
          <w:lang w:val="en-US" w:eastAsia="en-US"/>
        </w:rPr>
        <w:t>In case of</w:t>
      </w:r>
      <w:r w:rsidRPr="00494C4C">
        <w:rPr>
          <w:rFonts w:eastAsia="Calibri" w:cs="Lucida Grande"/>
          <w:sz w:val="20"/>
          <w:szCs w:val="22"/>
          <w:lang w:val="en-US" w:eastAsia="en-US"/>
        </w:rPr>
        <w:t xml:space="preserve"> change </w:t>
      </w:r>
      <w:r>
        <w:rPr>
          <w:rFonts w:eastAsia="Calibri" w:cs="Lucida Grande"/>
          <w:sz w:val="20"/>
          <w:szCs w:val="22"/>
          <w:lang w:val="en-US" w:eastAsia="en-US"/>
        </w:rPr>
        <w:t xml:space="preserve">of </w:t>
      </w:r>
      <w:r w:rsidRPr="00494C4C">
        <w:rPr>
          <w:rFonts w:eastAsia="Calibri" w:cs="Lucida Grande"/>
          <w:sz w:val="20"/>
          <w:szCs w:val="22"/>
          <w:lang w:val="en-US" w:eastAsia="en-US"/>
        </w:rPr>
        <w:t xml:space="preserve">the existing laws and regulations during the </w:t>
      </w:r>
      <w:r>
        <w:rPr>
          <w:rFonts w:eastAsia="Calibri" w:cs="Lucida Grande"/>
          <w:sz w:val="20"/>
          <w:szCs w:val="22"/>
          <w:lang w:val="en-US" w:eastAsia="en-US"/>
        </w:rPr>
        <w:t>provision of Services</w:t>
      </w:r>
      <w:r w:rsidRPr="00494C4C">
        <w:rPr>
          <w:rFonts w:eastAsia="Calibri" w:cs="Lucida Grande"/>
          <w:sz w:val="20"/>
          <w:szCs w:val="22"/>
          <w:lang w:val="en-US" w:eastAsia="en-US"/>
        </w:rPr>
        <w:t xml:space="preserve"> or deviations from standards, subj</w:t>
      </w:r>
      <w:r>
        <w:rPr>
          <w:rFonts w:eastAsia="Calibri" w:cs="Lucida Grande"/>
          <w:sz w:val="20"/>
          <w:szCs w:val="22"/>
          <w:lang w:val="en-US" w:eastAsia="en-US"/>
        </w:rPr>
        <w:t>ect to special agreement and</w:t>
      </w:r>
      <w:r w:rsidRPr="00494C4C">
        <w:rPr>
          <w:rFonts w:eastAsia="Calibri" w:cs="Lucida Grande"/>
          <w:sz w:val="20"/>
          <w:szCs w:val="22"/>
          <w:lang w:val="en-US" w:eastAsia="en-US"/>
        </w:rPr>
        <w:t xml:space="preserve"> resulting </w:t>
      </w:r>
      <w:r>
        <w:rPr>
          <w:rFonts w:eastAsia="Calibri" w:cs="Lucida Grande"/>
          <w:sz w:val="20"/>
          <w:szCs w:val="22"/>
          <w:lang w:val="en-US" w:eastAsia="en-US"/>
        </w:rPr>
        <w:t>from an officially expressed demand by the Customer</w:t>
      </w:r>
      <w:r w:rsidRPr="00494C4C">
        <w:rPr>
          <w:rFonts w:eastAsia="Calibri" w:cs="Lucida Grande"/>
          <w:sz w:val="20"/>
          <w:szCs w:val="22"/>
          <w:lang w:val="en-US" w:eastAsia="en-US"/>
        </w:rPr>
        <w:t xml:space="preserve">, the mutual responsibility of the Customer and the </w:t>
      </w:r>
      <w:r>
        <w:rPr>
          <w:rFonts w:eastAsia="Calibri" w:cs="Lucida Grande"/>
          <w:sz w:val="20"/>
          <w:szCs w:val="22"/>
          <w:lang w:val="en-US" w:eastAsia="en-US"/>
        </w:rPr>
        <w:t>Appraiser is documented in a separate protocol with</w:t>
      </w:r>
      <w:r w:rsidRPr="00494C4C">
        <w:rPr>
          <w:rFonts w:eastAsia="Calibri" w:cs="Lucida Grande"/>
          <w:sz w:val="20"/>
          <w:szCs w:val="22"/>
          <w:lang w:val="en-US" w:eastAsia="en-US"/>
        </w:rPr>
        <w:t xml:space="preserve"> the distribution of responsibilities, liabilities and expenses</w:t>
      </w:r>
      <w:r w:rsidRPr="00DB4F82">
        <w:rPr>
          <w:color w:val="000000"/>
          <w:sz w:val="20"/>
          <w:szCs w:val="20"/>
          <w:lang w:val="en-US"/>
        </w:rPr>
        <w:t>.</w:t>
      </w:r>
    </w:p>
    <w:p w:rsidR="002A76C8" w:rsidRPr="00DB4F82" w:rsidRDefault="002A76C8" w:rsidP="002A76C8">
      <w:pPr>
        <w:shd w:val="clear" w:color="auto" w:fill="FFFFFF"/>
        <w:autoSpaceDE w:val="0"/>
        <w:autoSpaceDN w:val="0"/>
        <w:adjustRightInd w:val="0"/>
        <w:jc w:val="both"/>
        <w:rPr>
          <w:sz w:val="20"/>
          <w:szCs w:val="20"/>
          <w:lang w:val="en-US"/>
        </w:rPr>
      </w:pPr>
      <w:r w:rsidRPr="00DB4F82">
        <w:rPr>
          <w:color w:val="000000"/>
          <w:sz w:val="20"/>
          <w:szCs w:val="20"/>
          <w:lang w:val="en-US"/>
        </w:rPr>
        <w:t>6.6. I</w:t>
      </w:r>
      <w:r w:rsidRPr="00494C4C">
        <w:rPr>
          <w:rFonts w:eastAsia="Calibri" w:cs="Lucida Grande"/>
          <w:sz w:val="20"/>
          <w:szCs w:val="22"/>
          <w:lang w:val="en-US" w:eastAsia="en-US"/>
        </w:rPr>
        <w:t xml:space="preserve">n </w:t>
      </w:r>
      <w:r>
        <w:rPr>
          <w:rFonts w:eastAsia="Calibri" w:cs="Lucida Grande"/>
          <w:sz w:val="20"/>
          <w:szCs w:val="22"/>
          <w:lang w:val="en-US" w:eastAsia="en-US"/>
        </w:rPr>
        <w:t xml:space="preserve">case of </w:t>
      </w:r>
      <w:r w:rsidRPr="00494C4C">
        <w:rPr>
          <w:rFonts w:eastAsia="Calibri" w:cs="Lucida Grande"/>
          <w:sz w:val="20"/>
          <w:szCs w:val="22"/>
          <w:lang w:val="en-US" w:eastAsia="en-US"/>
        </w:rPr>
        <w:t xml:space="preserve">violation </w:t>
      </w:r>
      <w:r>
        <w:rPr>
          <w:rFonts w:eastAsia="Calibri" w:cs="Lucida Grande"/>
          <w:sz w:val="20"/>
          <w:szCs w:val="22"/>
          <w:lang w:val="en-US" w:eastAsia="en-US"/>
        </w:rPr>
        <w:t>by the Appraiser</w:t>
      </w:r>
      <w:r w:rsidRPr="00494C4C">
        <w:rPr>
          <w:rFonts w:eastAsia="Calibri" w:cs="Lucida Grande"/>
          <w:sz w:val="20"/>
          <w:szCs w:val="22"/>
          <w:lang w:val="en-US" w:eastAsia="en-US"/>
        </w:rPr>
        <w:t xml:space="preserve"> </w:t>
      </w:r>
      <w:r>
        <w:rPr>
          <w:rFonts w:eastAsia="Calibri" w:cs="Lucida Grande"/>
          <w:sz w:val="20"/>
          <w:szCs w:val="22"/>
          <w:lang w:val="en-US" w:eastAsia="en-US"/>
        </w:rPr>
        <w:t xml:space="preserve">of </w:t>
      </w:r>
      <w:r w:rsidRPr="00494C4C">
        <w:rPr>
          <w:rFonts w:eastAsia="Calibri" w:cs="Lucida Grande"/>
          <w:sz w:val="20"/>
          <w:szCs w:val="22"/>
          <w:lang w:val="en-US" w:eastAsia="en-US"/>
        </w:rPr>
        <w:t xml:space="preserve">the </w:t>
      </w:r>
      <w:r>
        <w:rPr>
          <w:rFonts w:eastAsia="Calibri" w:cs="Lucida Grande"/>
          <w:sz w:val="20"/>
          <w:szCs w:val="22"/>
          <w:lang w:val="en-US" w:eastAsia="en-US"/>
        </w:rPr>
        <w:t xml:space="preserve">timelines for provision of Services under this Agreement, the Appraiser </w:t>
      </w:r>
      <w:r w:rsidRPr="00494C4C">
        <w:rPr>
          <w:rFonts w:eastAsia="Calibri" w:cs="Lucida Grande"/>
          <w:sz w:val="20"/>
          <w:szCs w:val="22"/>
          <w:lang w:val="en-US" w:eastAsia="en-US"/>
        </w:rPr>
        <w:t xml:space="preserve">shall pay </w:t>
      </w:r>
      <w:r>
        <w:rPr>
          <w:rFonts w:eastAsia="Calibri" w:cs="Lucida Grande"/>
          <w:sz w:val="20"/>
          <w:szCs w:val="22"/>
          <w:lang w:val="en-US" w:eastAsia="en-US"/>
        </w:rPr>
        <w:t xml:space="preserve">to the Customer the fine to the amount of </w:t>
      </w:r>
      <w:r w:rsidRPr="00494C4C">
        <w:rPr>
          <w:rFonts w:eastAsia="Calibri" w:cs="Lucida Grande"/>
          <w:sz w:val="20"/>
          <w:szCs w:val="22"/>
          <w:lang w:val="en-US" w:eastAsia="en-US"/>
        </w:rPr>
        <w:t xml:space="preserve">0.1% </w:t>
      </w:r>
      <w:r>
        <w:rPr>
          <w:rFonts w:eastAsia="Calibri" w:cs="Lucida Grande"/>
          <w:sz w:val="20"/>
          <w:szCs w:val="22"/>
          <w:lang w:val="en-US" w:eastAsia="en-US"/>
        </w:rPr>
        <w:t xml:space="preserve">of the total Cost of Services under this Agreement </w:t>
      </w:r>
      <w:r w:rsidRPr="00494C4C">
        <w:rPr>
          <w:rFonts w:eastAsia="Calibri" w:cs="Lucida Grande"/>
          <w:sz w:val="20"/>
          <w:szCs w:val="22"/>
          <w:lang w:val="en-US" w:eastAsia="en-US"/>
        </w:rPr>
        <w:t xml:space="preserve">for each day of </w:t>
      </w:r>
      <w:r>
        <w:rPr>
          <w:rFonts w:eastAsia="Calibri" w:cs="Lucida Grande"/>
          <w:sz w:val="20"/>
          <w:szCs w:val="22"/>
          <w:lang w:val="en-US" w:eastAsia="en-US"/>
        </w:rPr>
        <w:t xml:space="preserve">the </w:t>
      </w:r>
      <w:r w:rsidRPr="00494C4C">
        <w:rPr>
          <w:rFonts w:eastAsia="Calibri" w:cs="Lucida Grande"/>
          <w:sz w:val="20"/>
          <w:szCs w:val="22"/>
          <w:lang w:val="en-US" w:eastAsia="en-US"/>
        </w:rPr>
        <w:t>delay</w:t>
      </w:r>
      <w:r>
        <w:rPr>
          <w:rFonts w:eastAsia="Calibri" w:cs="Lucida Grande"/>
          <w:sz w:val="20"/>
          <w:szCs w:val="22"/>
          <w:lang w:val="en-US" w:eastAsia="en-US"/>
        </w:rPr>
        <w:t>,</w:t>
      </w:r>
      <w:r w:rsidRPr="00494C4C">
        <w:rPr>
          <w:rFonts w:eastAsia="Calibri" w:cs="Lucida Grande"/>
          <w:sz w:val="20"/>
          <w:szCs w:val="22"/>
          <w:lang w:val="en-US" w:eastAsia="en-US"/>
        </w:rPr>
        <w:t xml:space="preserve"> but not exceeding 10% of the total cost of </w:t>
      </w:r>
      <w:r>
        <w:rPr>
          <w:rFonts w:eastAsia="Calibri" w:cs="Lucida Grande"/>
          <w:sz w:val="20"/>
          <w:szCs w:val="22"/>
          <w:lang w:val="en-US" w:eastAsia="en-US"/>
        </w:rPr>
        <w:t>Services</w:t>
      </w:r>
      <w:r w:rsidRPr="00DB4F82">
        <w:rPr>
          <w:color w:val="000000"/>
          <w:sz w:val="20"/>
          <w:szCs w:val="20"/>
          <w:lang w:val="en-US"/>
        </w:rPr>
        <w:t>.</w:t>
      </w:r>
    </w:p>
    <w:p w:rsidR="002A76C8" w:rsidRPr="00DB4F82" w:rsidRDefault="002A76C8" w:rsidP="002A76C8">
      <w:pPr>
        <w:shd w:val="clear" w:color="auto" w:fill="FFFFFF"/>
        <w:autoSpaceDE w:val="0"/>
        <w:autoSpaceDN w:val="0"/>
        <w:adjustRightInd w:val="0"/>
        <w:jc w:val="both"/>
        <w:rPr>
          <w:sz w:val="20"/>
          <w:szCs w:val="20"/>
          <w:lang w:val="en-US"/>
        </w:rPr>
      </w:pPr>
      <w:r w:rsidRPr="00DB4F82">
        <w:rPr>
          <w:color w:val="000000"/>
          <w:sz w:val="20"/>
          <w:szCs w:val="20"/>
          <w:lang w:val="en-US"/>
        </w:rPr>
        <w:t xml:space="preserve">6.7. In case of violation by the Customer of the payment due date, the Customer </w:t>
      </w:r>
      <w:r w:rsidRPr="00494C4C">
        <w:rPr>
          <w:rFonts w:eastAsia="Calibri" w:cs="Lucida Grande"/>
          <w:sz w:val="20"/>
          <w:szCs w:val="22"/>
          <w:lang w:val="en-US" w:eastAsia="en-US"/>
        </w:rPr>
        <w:t xml:space="preserve">shall pay </w:t>
      </w:r>
      <w:r>
        <w:rPr>
          <w:rFonts w:eastAsia="Calibri" w:cs="Lucida Grande"/>
          <w:sz w:val="20"/>
          <w:szCs w:val="22"/>
          <w:lang w:val="en-US" w:eastAsia="en-US"/>
        </w:rPr>
        <w:t xml:space="preserve">to the Appraiser the fine to the amount of </w:t>
      </w:r>
      <w:r w:rsidRPr="00494C4C">
        <w:rPr>
          <w:rFonts w:eastAsia="Calibri" w:cs="Lucida Grande"/>
          <w:sz w:val="20"/>
          <w:szCs w:val="22"/>
          <w:lang w:val="en-US" w:eastAsia="en-US"/>
        </w:rPr>
        <w:t xml:space="preserve">0.1% </w:t>
      </w:r>
      <w:r>
        <w:rPr>
          <w:rFonts w:eastAsia="Calibri" w:cs="Lucida Grande"/>
          <w:sz w:val="20"/>
          <w:szCs w:val="22"/>
          <w:lang w:val="en-US" w:eastAsia="en-US"/>
        </w:rPr>
        <w:t xml:space="preserve">of the total Cost of Services under this Agreement </w:t>
      </w:r>
      <w:r w:rsidRPr="00494C4C">
        <w:rPr>
          <w:rFonts w:eastAsia="Calibri" w:cs="Lucida Grande"/>
          <w:sz w:val="20"/>
          <w:szCs w:val="22"/>
          <w:lang w:val="en-US" w:eastAsia="en-US"/>
        </w:rPr>
        <w:t xml:space="preserve">for each day of </w:t>
      </w:r>
      <w:r>
        <w:rPr>
          <w:rFonts w:eastAsia="Calibri" w:cs="Lucida Grande"/>
          <w:sz w:val="20"/>
          <w:szCs w:val="22"/>
          <w:lang w:val="en-US" w:eastAsia="en-US"/>
        </w:rPr>
        <w:t xml:space="preserve">the </w:t>
      </w:r>
      <w:r w:rsidRPr="00494C4C">
        <w:rPr>
          <w:rFonts w:eastAsia="Calibri" w:cs="Lucida Grande"/>
          <w:sz w:val="20"/>
          <w:szCs w:val="22"/>
          <w:lang w:val="en-US" w:eastAsia="en-US"/>
        </w:rPr>
        <w:t>delay</w:t>
      </w:r>
      <w:r>
        <w:rPr>
          <w:rFonts w:eastAsia="Calibri" w:cs="Lucida Grande"/>
          <w:sz w:val="20"/>
          <w:szCs w:val="22"/>
          <w:lang w:val="en-US" w:eastAsia="en-US"/>
        </w:rPr>
        <w:t>,</w:t>
      </w:r>
      <w:r w:rsidRPr="00494C4C">
        <w:rPr>
          <w:rFonts w:eastAsia="Calibri" w:cs="Lucida Grande"/>
          <w:sz w:val="20"/>
          <w:szCs w:val="22"/>
          <w:lang w:val="en-US" w:eastAsia="en-US"/>
        </w:rPr>
        <w:t xml:space="preserve"> but not exceeding 10% </w:t>
      </w:r>
      <w:r>
        <w:rPr>
          <w:rFonts w:eastAsia="Calibri" w:cs="Lucida Grande"/>
          <w:sz w:val="20"/>
          <w:szCs w:val="22"/>
          <w:lang w:val="en-US" w:eastAsia="en-US"/>
        </w:rPr>
        <w:t>of the total cost of Services</w:t>
      </w:r>
      <w:r w:rsidRPr="00DB4F82">
        <w:rPr>
          <w:color w:val="000000"/>
          <w:sz w:val="20"/>
          <w:szCs w:val="20"/>
          <w:lang w:val="en-US"/>
        </w:rPr>
        <w:t>.</w:t>
      </w:r>
    </w:p>
    <w:p w:rsidR="002A76C8" w:rsidRPr="00296CBB" w:rsidRDefault="002A76C8" w:rsidP="002A76C8">
      <w:pPr>
        <w:widowControl w:val="0"/>
        <w:autoSpaceDE w:val="0"/>
        <w:autoSpaceDN w:val="0"/>
        <w:adjustRightInd w:val="0"/>
        <w:rPr>
          <w:rFonts w:ascii="Lucida Grande" w:eastAsia="Calibri" w:hAnsi="Lucida Grande" w:cs="Lucida Grande"/>
          <w:sz w:val="22"/>
          <w:szCs w:val="22"/>
          <w:lang w:val="en-US" w:eastAsia="en-US"/>
        </w:rPr>
      </w:pPr>
      <w:r w:rsidRPr="00DB4F82">
        <w:rPr>
          <w:color w:val="000000"/>
          <w:sz w:val="20"/>
          <w:szCs w:val="20"/>
          <w:lang w:val="en-US"/>
        </w:rPr>
        <w:t xml:space="preserve">6.8. </w:t>
      </w:r>
      <w:r w:rsidRPr="00296CBB">
        <w:rPr>
          <w:rFonts w:eastAsia="Calibri" w:cs="Lucida Grande"/>
          <w:sz w:val="20"/>
          <w:szCs w:val="22"/>
          <w:lang w:val="en-US" w:eastAsia="en-US"/>
        </w:rPr>
        <w:t>Payment of penalties or compensation of damag</w:t>
      </w:r>
      <w:r>
        <w:rPr>
          <w:rFonts w:eastAsia="Calibri" w:cs="Lucida Grande"/>
          <w:sz w:val="20"/>
          <w:szCs w:val="22"/>
          <w:lang w:val="en-US" w:eastAsia="en-US"/>
        </w:rPr>
        <w:t>es does not relieve the guilty Party from the execution of</w:t>
      </w:r>
      <w:r w:rsidRPr="00296CBB">
        <w:rPr>
          <w:rFonts w:eastAsia="Calibri" w:cs="Lucida Grande"/>
          <w:sz w:val="20"/>
          <w:szCs w:val="22"/>
          <w:lang w:val="en-US" w:eastAsia="en-US"/>
        </w:rPr>
        <w:t xml:space="preserve"> work</w:t>
      </w:r>
      <w:r w:rsidRPr="00DB4F82">
        <w:rPr>
          <w:color w:val="000000"/>
          <w:sz w:val="20"/>
          <w:szCs w:val="20"/>
          <w:lang w:val="en-US"/>
        </w:rPr>
        <w:t>.</w:t>
      </w:r>
    </w:p>
    <w:p w:rsidR="002A76C8" w:rsidRPr="0043577B" w:rsidRDefault="002A76C8" w:rsidP="002A76C8">
      <w:pPr>
        <w:numPr>
          <w:ilvl w:val="0"/>
          <w:numId w:val="3"/>
        </w:numPr>
        <w:tabs>
          <w:tab w:val="left" w:pos="567"/>
        </w:tabs>
        <w:autoSpaceDE w:val="0"/>
        <w:autoSpaceDN w:val="0"/>
        <w:adjustRightInd w:val="0"/>
        <w:ind w:left="0" w:firstLine="0"/>
        <w:jc w:val="both"/>
        <w:rPr>
          <w:rStyle w:val="s1"/>
          <w:color w:val="auto"/>
        </w:rPr>
      </w:pPr>
      <w:r>
        <w:rPr>
          <w:rStyle w:val="s1"/>
          <w:color w:val="auto"/>
        </w:rPr>
        <w:t>Force majeure events</w:t>
      </w:r>
    </w:p>
    <w:p w:rsidR="002A76C8" w:rsidRPr="00DB4F82" w:rsidRDefault="002A76C8" w:rsidP="002A76C8">
      <w:pPr>
        <w:pStyle w:val="a6"/>
        <w:numPr>
          <w:ilvl w:val="1"/>
          <w:numId w:val="16"/>
        </w:numPr>
        <w:overflowPunct w:val="0"/>
        <w:autoSpaceDE w:val="0"/>
        <w:autoSpaceDN w:val="0"/>
        <w:adjustRightInd w:val="0"/>
        <w:spacing w:after="0"/>
        <w:ind w:left="0" w:firstLine="0"/>
        <w:jc w:val="both"/>
        <w:textAlignment w:val="baseline"/>
        <w:rPr>
          <w:iCs/>
          <w:sz w:val="20"/>
          <w:szCs w:val="20"/>
          <w:lang w:val="en-US"/>
        </w:rPr>
      </w:pPr>
      <w:r>
        <w:rPr>
          <w:rFonts w:eastAsia="Calibri" w:cs="Lucida Grande"/>
          <w:sz w:val="20"/>
          <w:szCs w:val="22"/>
          <w:lang w:val="en-US" w:eastAsia="en-US"/>
        </w:rPr>
        <w:t>In cases when the execution of this</w:t>
      </w:r>
      <w:r w:rsidRPr="00D911DB">
        <w:rPr>
          <w:rFonts w:eastAsia="Calibri" w:cs="Lucida Grande"/>
          <w:sz w:val="20"/>
          <w:szCs w:val="22"/>
          <w:lang w:val="en-US" w:eastAsia="en-US"/>
        </w:rPr>
        <w:t xml:space="preserve"> Agreement becomes impossible due to the events a</w:t>
      </w:r>
      <w:r>
        <w:rPr>
          <w:rFonts w:eastAsia="Calibri" w:cs="Lucida Grande"/>
          <w:sz w:val="20"/>
          <w:szCs w:val="22"/>
          <w:lang w:val="en-US" w:eastAsia="en-US"/>
        </w:rPr>
        <w:t>nd circumstances for which the Parties are</w:t>
      </w:r>
      <w:r w:rsidRPr="00D911DB">
        <w:rPr>
          <w:rFonts w:eastAsia="Calibri" w:cs="Lucida Grande"/>
          <w:sz w:val="20"/>
          <w:szCs w:val="22"/>
          <w:lang w:val="en-US" w:eastAsia="en-US"/>
        </w:rPr>
        <w:t xml:space="preserve"> not responsible, such as natural disast</w:t>
      </w:r>
      <w:r>
        <w:rPr>
          <w:rFonts w:eastAsia="Calibri" w:cs="Lucida Grande"/>
          <w:sz w:val="20"/>
          <w:szCs w:val="22"/>
          <w:lang w:val="en-US" w:eastAsia="en-US"/>
        </w:rPr>
        <w:t>ers, riots, publication of legislative</w:t>
      </w:r>
      <w:r w:rsidRPr="00D911DB">
        <w:rPr>
          <w:rFonts w:eastAsia="Calibri" w:cs="Lucida Grande"/>
          <w:sz w:val="20"/>
          <w:szCs w:val="22"/>
          <w:lang w:val="en-US" w:eastAsia="en-US"/>
        </w:rPr>
        <w:t xml:space="preserve"> acts that impede the fulfillment of obligations under this Agreement, and the like, the </w:t>
      </w:r>
      <w:r>
        <w:rPr>
          <w:rFonts w:eastAsia="Calibri" w:cs="Lucida Grande"/>
          <w:sz w:val="20"/>
          <w:szCs w:val="22"/>
          <w:lang w:val="en-US" w:eastAsia="en-US"/>
        </w:rPr>
        <w:t>execution of this Agreement is</w:t>
      </w:r>
      <w:r w:rsidRPr="00D911DB">
        <w:rPr>
          <w:rFonts w:eastAsia="Calibri" w:cs="Lucida Grande"/>
          <w:sz w:val="20"/>
          <w:szCs w:val="22"/>
          <w:lang w:val="en-US" w:eastAsia="en-US"/>
        </w:rPr>
        <w:t xml:space="preserve"> postponed for </w:t>
      </w:r>
      <w:r>
        <w:rPr>
          <w:rFonts w:eastAsia="Calibri" w:cs="Lucida Grande"/>
          <w:sz w:val="20"/>
          <w:szCs w:val="22"/>
          <w:lang w:val="en-US" w:eastAsia="en-US"/>
        </w:rPr>
        <w:t>reasonable time. The onset of such events must be confirmed</w:t>
      </w:r>
      <w:r w:rsidRPr="00D911DB">
        <w:rPr>
          <w:rFonts w:eastAsia="Calibri" w:cs="Lucida Grande"/>
          <w:sz w:val="20"/>
          <w:szCs w:val="22"/>
          <w:lang w:val="en-US" w:eastAsia="en-US"/>
        </w:rPr>
        <w:t xml:space="preserve"> by appropriate documents issued by the competent authorities</w:t>
      </w:r>
      <w:r w:rsidRPr="00DB4F82">
        <w:rPr>
          <w:iCs/>
          <w:sz w:val="20"/>
          <w:szCs w:val="20"/>
          <w:lang w:val="en-US"/>
        </w:rPr>
        <w:t>.</w:t>
      </w:r>
    </w:p>
    <w:p w:rsidR="002A76C8" w:rsidRPr="00DB4F82" w:rsidRDefault="002A76C8" w:rsidP="002A76C8">
      <w:pPr>
        <w:pStyle w:val="a6"/>
        <w:numPr>
          <w:ilvl w:val="1"/>
          <w:numId w:val="16"/>
        </w:numPr>
        <w:overflowPunct w:val="0"/>
        <w:autoSpaceDE w:val="0"/>
        <w:autoSpaceDN w:val="0"/>
        <w:adjustRightInd w:val="0"/>
        <w:spacing w:after="0"/>
        <w:ind w:left="0" w:firstLine="0"/>
        <w:jc w:val="both"/>
        <w:textAlignment w:val="baseline"/>
        <w:rPr>
          <w:iCs/>
          <w:sz w:val="20"/>
          <w:szCs w:val="20"/>
          <w:lang w:val="en-US"/>
        </w:rPr>
      </w:pPr>
      <w:r w:rsidRPr="0069407F">
        <w:rPr>
          <w:rFonts w:eastAsia="Calibri" w:cs="Lucida Grande"/>
          <w:sz w:val="20"/>
          <w:szCs w:val="22"/>
          <w:lang w:val="en-US" w:eastAsia="en-US"/>
        </w:rPr>
        <w:t xml:space="preserve">The Party </w:t>
      </w:r>
      <w:r>
        <w:rPr>
          <w:rFonts w:eastAsia="Calibri" w:cs="Lucida Grande"/>
          <w:sz w:val="20"/>
          <w:szCs w:val="22"/>
          <w:lang w:val="en-US" w:eastAsia="en-US"/>
        </w:rPr>
        <w:t>that</w:t>
      </w:r>
      <w:r w:rsidRPr="0069407F">
        <w:rPr>
          <w:rFonts w:eastAsia="Calibri" w:cs="Lucida Grande"/>
          <w:sz w:val="20"/>
          <w:szCs w:val="22"/>
          <w:lang w:val="en-US" w:eastAsia="en-US"/>
        </w:rPr>
        <w:t xml:space="preserve"> </w:t>
      </w:r>
      <w:r>
        <w:rPr>
          <w:rFonts w:eastAsia="Calibri" w:cs="Lucida Grande"/>
          <w:sz w:val="20"/>
          <w:szCs w:val="22"/>
          <w:lang w:val="en-US" w:eastAsia="en-US"/>
        </w:rPr>
        <w:t>encountered such circumstances</w:t>
      </w:r>
      <w:r w:rsidRPr="0069407F">
        <w:rPr>
          <w:rFonts w:eastAsia="Calibri" w:cs="Lucida Grande"/>
          <w:sz w:val="20"/>
          <w:szCs w:val="22"/>
          <w:lang w:val="en-US" w:eastAsia="en-US"/>
        </w:rPr>
        <w:t xml:space="preserve"> shall immediately notify the other Party. If these circumstances continue for more than one month, the Parties may ter</w:t>
      </w:r>
      <w:r>
        <w:rPr>
          <w:rFonts w:eastAsia="Calibri" w:cs="Lucida Grande"/>
          <w:sz w:val="20"/>
          <w:szCs w:val="22"/>
          <w:lang w:val="en-US" w:eastAsia="en-US"/>
        </w:rPr>
        <w:t>minate this Agreement, and the A</w:t>
      </w:r>
      <w:r w:rsidRPr="0069407F">
        <w:rPr>
          <w:rFonts w:eastAsia="Calibri" w:cs="Lucida Grande"/>
          <w:sz w:val="20"/>
          <w:szCs w:val="22"/>
          <w:lang w:val="en-US" w:eastAsia="en-US"/>
        </w:rPr>
        <w:t xml:space="preserve">ppraiser </w:t>
      </w:r>
      <w:r>
        <w:rPr>
          <w:rFonts w:eastAsia="Calibri" w:cs="Lucida Grande"/>
          <w:sz w:val="20"/>
          <w:szCs w:val="22"/>
          <w:lang w:val="en-US" w:eastAsia="en-US"/>
        </w:rPr>
        <w:t>shall</w:t>
      </w:r>
      <w:r w:rsidRPr="0069407F">
        <w:rPr>
          <w:rFonts w:eastAsia="Calibri" w:cs="Lucida Grande"/>
          <w:sz w:val="20"/>
          <w:szCs w:val="22"/>
          <w:lang w:val="en-US" w:eastAsia="en-US"/>
        </w:rPr>
        <w:t xml:space="preserve"> </w:t>
      </w:r>
      <w:r>
        <w:rPr>
          <w:rFonts w:eastAsia="Calibri" w:cs="Lucida Grande"/>
          <w:sz w:val="20"/>
          <w:szCs w:val="22"/>
          <w:lang w:val="en-US" w:eastAsia="en-US"/>
        </w:rPr>
        <w:t>refund the amounts paid by the C</w:t>
      </w:r>
      <w:r w:rsidRPr="0069407F">
        <w:rPr>
          <w:rFonts w:eastAsia="Calibri" w:cs="Lucida Grande"/>
          <w:sz w:val="20"/>
          <w:szCs w:val="22"/>
          <w:lang w:val="en-US" w:eastAsia="en-US"/>
        </w:rPr>
        <w:t xml:space="preserve">ustomer </w:t>
      </w:r>
      <w:r w:rsidRPr="00C0663C">
        <w:rPr>
          <w:rFonts w:eastAsia="Calibri" w:cs="Lucida Grande"/>
          <w:sz w:val="20"/>
          <w:szCs w:val="22"/>
          <w:lang w:val="en-US" w:eastAsia="en-US"/>
        </w:rPr>
        <w:t>in the amount of default under</w:t>
      </w:r>
      <w:r w:rsidRPr="0069407F">
        <w:rPr>
          <w:rFonts w:eastAsia="Calibri" w:cs="Lucida Grande"/>
          <w:sz w:val="20"/>
          <w:szCs w:val="22"/>
          <w:lang w:val="en-US" w:eastAsia="en-US"/>
        </w:rPr>
        <w:t xml:space="preserve"> this Contract</w:t>
      </w:r>
      <w:r w:rsidRPr="00DB4F82">
        <w:rPr>
          <w:iCs/>
          <w:sz w:val="20"/>
          <w:szCs w:val="20"/>
          <w:lang w:val="en-US"/>
        </w:rPr>
        <w:t>.</w:t>
      </w:r>
    </w:p>
    <w:p w:rsidR="002A76C8" w:rsidRPr="0043577B" w:rsidRDefault="002A76C8" w:rsidP="002A76C8">
      <w:pPr>
        <w:numPr>
          <w:ilvl w:val="0"/>
          <w:numId w:val="3"/>
        </w:numPr>
        <w:tabs>
          <w:tab w:val="left" w:pos="567"/>
        </w:tabs>
        <w:autoSpaceDE w:val="0"/>
        <w:autoSpaceDN w:val="0"/>
        <w:adjustRightInd w:val="0"/>
        <w:ind w:left="0" w:firstLine="0"/>
        <w:jc w:val="both"/>
        <w:rPr>
          <w:rStyle w:val="s1"/>
          <w:color w:val="auto"/>
        </w:rPr>
      </w:pPr>
      <w:r>
        <w:rPr>
          <w:rStyle w:val="s1"/>
          <w:color w:val="auto"/>
        </w:rPr>
        <w:t>Dispute resolution</w:t>
      </w:r>
    </w:p>
    <w:p w:rsidR="002A76C8" w:rsidRPr="00DB4F82" w:rsidRDefault="002A76C8" w:rsidP="002A76C8">
      <w:pPr>
        <w:pStyle w:val="a6"/>
        <w:numPr>
          <w:ilvl w:val="1"/>
          <w:numId w:val="17"/>
        </w:numPr>
        <w:overflowPunct w:val="0"/>
        <w:autoSpaceDE w:val="0"/>
        <w:autoSpaceDN w:val="0"/>
        <w:adjustRightInd w:val="0"/>
        <w:spacing w:after="0"/>
        <w:ind w:left="0" w:firstLine="0"/>
        <w:jc w:val="both"/>
        <w:textAlignment w:val="baseline"/>
        <w:rPr>
          <w:iCs/>
          <w:sz w:val="20"/>
          <w:szCs w:val="20"/>
          <w:lang w:val="en-US"/>
        </w:rPr>
      </w:pPr>
      <w:r w:rsidRPr="00061D65">
        <w:rPr>
          <w:rFonts w:eastAsia="Calibri" w:cs="Lucida Grande"/>
          <w:sz w:val="20"/>
          <w:szCs w:val="22"/>
          <w:lang w:val="en-US" w:eastAsia="en-US"/>
        </w:rPr>
        <w:t xml:space="preserve">All disputes that may arise between the Parties under </w:t>
      </w:r>
      <w:r>
        <w:rPr>
          <w:rFonts w:eastAsia="Calibri" w:cs="Lucida Grande"/>
          <w:sz w:val="20"/>
          <w:szCs w:val="22"/>
          <w:lang w:val="en-US" w:eastAsia="en-US"/>
        </w:rPr>
        <w:t xml:space="preserve">or in connection with </w:t>
      </w:r>
      <w:r w:rsidRPr="00061D65">
        <w:rPr>
          <w:rFonts w:eastAsia="Calibri" w:cs="Lucida Grande"/>
          <w:sz w:val="20"/>
          <w:szCs w:val="22"/>
          <w:lang w:val="en-US" w:eastAsia="en-US"/>
        </w:rPr>
        <w:t xml:space="preserve">this Agreement are resolved </w:t>
      </w:r>
      <w:r>
        <w:rPr>
          <w:rFonts w:eastAsia="Calibri" w:cs="Lucida Grande"/>
          <w:sz w:val="20"/>
          <w:szCs w:val="22"/>
          <w:lang w:val="en-US" w:eastAsia="en-US"/>
        </w:rPr>
        <w:t>by means of</w:t>
      </w:r>
      <w:r w:rsidRPr="00061D65">
        <w:rPr>
          <w:rFonts w:eastAsia="Calibri" w:cs="Lucida Grande"/>
          <w:sz w:val="20"/>
          <w:szCs w:val="22"/>
          <w:lang w:val="en-US" w:eastAsia="en-US"/>
        </w:rPr>
        <w:t xml:space="preserve"> negotiations</w:t>
      </w:r>
      <w:r w:rsidRPr="00DB4F82">
        <w:rPr>
          <w:iCs/>
          <w:sz w:val="20"/>
          <w:szCs w:val="20"/>
          <w:lang w:val="en-US"/>
        </w:rPr>
        <w:t>.</w:t>
      </w:r>
    </w:p>
    <w:p w:rsidR="002A76C8" w:rsidRPr="00DB4F82" w:rsidRDefault="002A76C8" w:rsidP="002A76C8">
      <w:pPr>
        <w:pStyle w:val="a6"/>
        <w:numPr>
          <w:ilvl w:val="1"/>
          <w:numId w:val="17"/>
        </w:numPr>
        <w:overflowPunct w:val="0"/>
        <w:autoSpaceDE w:val="0"/>
        <w:autoSpaceDN w:val="0"/>
        <w:adjustRightInd w:val="0"/>
        <w:spacing w:after="0"/>
        <w:ind w:left="0" w:firstLine="0"/>
        <w:jc w:val="both"/>
        <w:textAlignment w:val="baseline"/>
        <w:rPr>
          <w:iCs/>
          <w:sz w:val="20"/>
          <w:szCs w:val="20"/>
          <w:lang w:val="en-US"/>
        </w:rPr>
      </w:pPr>
      <w:r w:rsidRPr="00A145D2">
        <w:rPr>
          <w:rFonts w:eastAsia="Calibri" w:cs="Lucida Grande"/>
          <w:sz w:val="20"/>
          <w:szCs w:val="22"/>
          <w:lang w:val="en-US" w:eastAsia="en-US"/>
        </w:rPr>
        <w:t xml:space="preserve">When no settlement of disputes in the negotiation process </w:t>
      </w:r>
      <w:r>
        <w:rPr>
          <w:rFonts w:eastAsia="Calibri" w:cs="Lucida Grande"/>
          <w:sz w:val="20"/>
          <w:szCs w:val="22"/>
          <w:lang w:val="en-US" w:eastAsia="en-US"/>
        </w:rPr>
        <w:t xml:space="preserve">is achieved </w:t>
      </w:r>
      <w:r w:rsidRPr="00A145D2">
        <w:rPr>
          <w:rFonts w:eastAsia="Calibri" w:cs="Lucida Grande"/>
          <w:sz w:val="20"/>
          <w:szCs w:val="22"/>
          <w:lang w:val="en-US" w:eastAsia="en-US"/>
        </w:rPr>
        <w:t xml:space="preserve">within </w:t>
      </w:r>
      <w:r>
        <w:rPr>
          <w:rFonts w:eastAsia="Calibri" w:cs="Lucida Grande"/>
          <w:sz w:val="20"/>
          <w:szCs w:val="22"/>
          <w:lang w:val="en-US" w:eastAsia="en-US"/>
        </w:rPr>
        <w:t>15 (</w:t>
      </w:r>
      <w:r w:rsidRPr="00A145D2">
        <w:rPr>
          <w:rFonts w:eastAsia="Calibri" w:cs="Lucida Grande"/>
          <w:sz w:val="20"/>
          <w:szCs w:val="22"/>
          <w:lang w:val="en-US" w:eastAsia="en-US"/>
        </w:rPr>
        <w:t>fifteen</w:t>
      </w:r>
      <w:r>
        <w:rPr>
          <w:rFonts w:eastAsia="Calibri" w:cs="Lucida Grande"/>
          <w:sz w:val="20"/>
          <w:szCs w:val="22"/>
          <w:lang w:val="en-US" w:eastAsia="en-US"/>
        </w:rPr>
        <w:t>)</w:t>
      </w:r>
      <w:r w:rsidRPr="00A145D2">
        <w:rPr>
          <w:rFonts w:eastAsia="Calibri" w:cs="Lucida Grande"/>
          <w:sz w:val="20"/>
          <w:szCs w:val="22"/>
          <w:lang w:val="en-US" w:eastAsia="en-US"/>
        </w:rPr>
        <w:t xml:space="preserve"> calendar days, </w:t>
      </w:r>
      <w:r>
        <w:rPr>
          <w:rFonts w:eastAsia="Calibri" w:cs="Lucida Grande"/>
          <w:sz w:val="20"/>
          <w:szCs w:val="22"/>
          <w:lang w:val="en-US" w:eastAsia="en-US"/>
        </w:rPr>
        <w:t>the disputes shall be resolved in</w:t>
      </w:r>
      <w:r w:rsidRPr="00A145D2">
        <w:rPr>
          <w:rFonts w:eastAsia="Calibri" w:cs="Lucida Grande"/>
          <w:sz w:val="20"/>
          <w:szCs w:val="22"/>
          <w:lang w:val="en-US" w:eastAsia="en-US"/>
        </w:rPr>
        <w:t xml:space="preserve"> the courts in accordance with the laws of the Republic of Kazakhsta</w:t>
      </w:r>
      <w:r>
        <w:rPr>
          <w:rFonts w:eastAsia="Calibri" w:cs="Lucida Grande"/>
          <w:sz w:val="20"/>
          <w:szCs w:val="22"/>
          <w:lang w:val="en-US" w:eastAsia="en-US"/>
        </w:rPr>
        <w:t>n.</w:t>
      </w:r>
    </w:p>
    <w:p w:rsidR="002A76C8" w:rsidRPr="0043577B" w:rsidRDefault="002A76C8" w:rsidP="002A76C8">
      <w:pPr>
        <w:numPr>
          <w:ilvl w:val="0"/>
          <w:numId w:val="3"/>
        </w:numPr>
        <w:tabs>
          <w:tab w:val="left" w:pos="567"/>
        </w:tabs>
        <w:autoSpaceDE w:val="0"/>
        <w:autoSpaceDN w:val="0"/>
        <w:adjustRightInd w:val="0"/>
        <w:ind w:left="0" w:firstLine="0"/>
        <w:jc w:val="both"/>
        <w:rPr>
          <w:rStyle w:val="s1"/>
          <w:color w:val="auto"/>
        </w:rPr>
      </w:pPr>
      <w:r>
        <w:rPr>
          <w:rStyle w:val="s1"/>
          <w:color w:val="auto"/>
        </w:rPr>
        <w:t>Final provisions</w:t>
      </w:r>
      <w:r w:rsidRPr="0043577B">
        <w:rPr>
          <w:rStyle w:val="s1"/>
          <w:color w:val="auto"/>
        </w:rPr>
        <w:t>.</w:t>
      </w:r>
    </w:p>
    <w:p w:rsidR="002A76C8" w:rsidRPr="00DB4F82" w:rsidRDefault="002A76C8" w:rsidP="002A76C8">
      <w:pPr>
        <w:pStyle w:val="a6"/>
        <w:numPr>
          <w:ilvl w:val="1"/>
          <w:numId w:val="18"/>
        </w:numPr>
        <w:overflowPunct w:val="0"/>
        <w:autoSpaceDE w:val="0"/>
        <w:autoSpaceDN w:val="0"/>
        <w:adjustRightInd w:val="0"/>
        <w:spacing w:after="0"/>
        <w:ind w:left="0" w:firstLine="0"/>
        <w:jc w:val="both"/>
        <w:textAlignment w:val="baseline"/>
        <w:rPr>
          <w:iCs/>
          <w:sz w:val="20"/>
          <w:szCs w:val="20"/>
          <w:lang w:val="en-US"/>
        </w:rPr>
      </w:pPr>
      <w:r w:rsidRPr="001C0C94">
        <w:rPr>
          <w:rFonts w:eastAsia="Calibri" w:cs="Lucida Grande"/>
          <w:sz w:val="20"/>
          <w:szCs w:val="22"/>
          <w:lang w:val="en-US" w:eastAsia="en-US"/>
        </w:rPr>
        <w:t>This Agreement shall enter into force upon signature and shall be valid until the Parties fulfill all</w:t>
      </w:r>
      <w:r>
        <w:rPr>
          <w:rFonts w:eastAsia="Calibri" w:cs="Lucida Grande"/>
          <w:sz w:val="20"/>
          <w:szCs w:val="22"/>
          <w:lang w:val="en-US" w:eastAsia="en-US"/>
        </w:rPr>
        <w:t xml:space="preserve"> obligations under this Agreement</w:t>
      </w:r>
      <w:r w:rsidRPr="00DB4F82">
        <w:rPr>
          <w:iCs/>
          <w:sz w:val="20"/>
          <w:szCs w:val="20"/>
          <w:lang w:val="en-US"/>
        </w:rPr>
        <w:t>.</w:t>
      </w:r>
    </w:p>
    <w:p w:rsidR="002A76C8" w:rsidRPr="00DB4F82" w:rsidRDefault="002A76C8" w:rsidP="002A76C8">
      <w:pPr>
        <w:pStyle w:val="a6"/>
        <w:numPr>
          <w:ilvl w:val="1"/>
          <w:numId w:val="18"/>
        </w:numPr>
        <w:overflowPunct w:val="0"/>
        <w:autoSpaceDE w:val="0"/>
        <w:autoSpaceDN w:val="0"/>
        <w:adjustRightInd w:val="0"/>
        <w:spacing w:after="0"/>
        <w:ind w:left="0" w:firstLine="0"/>
        <w:jc w:val="both"/>
        <w:textAlignment w:val="baseline"/>
        <w:rPr>
          <w:iCs/>
          <w:sz w:val="20"/>
          <w:szCs w:val="20"/>
          <w:lang w:val="en-US"/>
        </w:rPr>
      </w:pPr>
      <w:r w:rsidRPr="002E0950">
        <w:rPr>
          <w:rFonts w:eastAsia="Calibri" w:cs="Lucida Grande"/>
          <w:sz w:val="20"/>
          <w:szCs w:val="22"/>
          <w:lang w:val="en-US" w:eastAsia="en-US"/>
        </w:rPr>
        <w:lastRenderedPageBreak/>
        <w:t xml:space="preserve">All </w:t>
      </w:r>
      <w:r>
        <w:rPr>
          <w:rFonts w:eastAsia="Calibri" w:cs="Lucida Grande"/>
          <w:sz w:val="20"/>
          <w:szCs w:val="22"/>
          <w:lang w:val="en-US" w:eastAsia="en-US"/>
        </w:rPr>
        <w:t>amendments</w:t>
      </w:r>
      <w:r w:rsidRPr="002E0950">
        <w:rPr>
          <w:rFonts w:eastAsia="Calibri" w:cs="Lucida Grande"/>
          <w:sz w:val="20"/>
          <w:szCs w:val="22"/>
          <w:lang w:val="en-US" w:eastAsia="en-US"/>
        </w:rPr>
        <w:t xml:space="preserve"> to this Agreement shall be valid </w:t>
      </w:r>
      <w:r>
        <w:rPr>
          <w:rFonts w:eastAsia="Calibri" w:cs="Lucida Grande"/>
          <w:sz w:val="20"/>
          <w:szCs w:val="22"/>
          <w:lang w:val="en-US" w:eastAsia="en-US"/>
        </w:rPr>
        <w:t xml:space="preserve">when done </w:t>
      </w:r>
      <w:r w:rsidRPr="002E0950">
        <w:rPr>
          <w:rFonts w:eastAsia="Calibri" w:cs="Lucida Grande"/>
          <w:sz w:val="20"/>
          <w:szCs w:val="22"/>
          <w:lang w:val="en-US" w:eastAsia="en-US"/>
        </w:rPr>
        <w:t>in writing and signed by authorized representatives of the Partie</w:t>
      </w:r>
      <w:r>
        <w:rPr>
          <w:rFonts w:eastAsia="Calibri" w:cs="Lucida Grande"/>
          <w:sz w:val="20"/>
          <w:szCs w:val="22"/>
          <w:lang w:val="en-US" w:eastAsia="en-US"/>
        </w:rPr>
        <w:t>s</w:t>
      </w:r>
      <w:r w:rsidRPr="00DB4F82">
        <w:rPr>
          <w:iCs/>
          <w:sz w:val="20"/>
          <w:szCs w:val="20"/>
          <w:lang w:val="en-US"/>
        </w:rPr>
        <w:t>.</w:t>
      </w:r>
    </w:p>
    <w:p w:rsidR="002A76C8" w:rsidRPr="00DB4F82" w:rsidRDefault="002A76C8" w:rsidP="002A76C8">
      <w:pPr>
        <w:pStyle w:val="a6"/>
        <w:numPr>
          <w:ilvl w:val="1"/>
          <w:numId w:val="18"/>
        </w:numPr>
        <w:overflowPunct w:val="0"/>
        <w:autoSpaceDE w:val="0"/>
        <w:autoSpaceDN w:val="0"/>
        <w:adjustRightInd w:val="0"/>
        <w:spacing w:after="0"/>
        <w:ind w:left="0" w:firstLine="0"/>
        <w:jc w:val="both"/>
        <w:textAlignment w:val="baseline"/>
        <w:rPr>
          <w:iCs/>
          <w:sz w:val="20"/>
          <w:szCs w:val="20"/>
          <w:lang w:val="en-US"/>
        </w:rPr>
      </w:pPr>
      <w:r>
        <w:rPr>
          <w:rFonts w:eastAsia="Calibri" w:cs="Lucida Grande"/>
          <w:sz w:val="20"/>
          <w:szCs w:val="22"/>
          <w:lang w:val="en-US" w:eastAsia="en-US"/>
        </w:rPr>
        <w:t xml:space="preserve">The Parties shall see other matters which are not covered under </w:t>
      </w:r>
      <w:r w:rsidRPr="0013072F">
        <w:rPr>
          <w:rFonts w:eastAsia="Calibri" w:cs="Lucida Grande"/>
          <w:sz w:val="20"/>
          <w:szCs w:val="22"/>
          <w:lang w:val="en-US" w:eastAsia="en-US"/>
        </w:rPr>
        <w:t xml:space="preserve">this Agreement </w:t>
      </w:r>
      <w:r>
        <w:rPr>
          <w:rFonts w:eastAsia="Calibri" w:cs="Lucida Grande"/>
          <w:sz w:val="20"/>
          <w:szCs w:val="22"/>
          <w:lang w:val="en-US" w:eastAsia="en-US"/>
        </w:rPr>
        <w:t>to be regulated</w:t>
      </w:r>
      <w:r w:rsidRPr="0013072F">
        <w:rPr>
          <w:rFonts w:eastAsia="Calibri" w:cs="Lucida Grande"/>
          <w:sz w:val="20"/>
          <w:szCs w:val="22"/>
          <w:lang w:val="en-US" w:eastAsia="en-US"/>
        </w:rPr>
        <w:t xml:space="preserve"> by the legislation of the Republic of Kazakhstan</w:t>
      </w:r>
      <w:r w:rsidRPr="00DB4F82">
        <w:rPr>
          <w:iCs/>
          <w:sz w:val="20"/>
          <w:szCs w:val="20"/>
          <w:lang w:val="en-US"/>
        </w:rPr>
        <w:t>.</w:t>
      </w:r>
    </w:p>
    <w:p w:rsidR="002A76C8" w:rsidRPr="00DB4F82" w:rsidRDefault="002A76C8" w:rsidP="002A76C8">
      <w:pPr>
        <w:pStyle w:val="a6"/>
        <w:numPr>
          <w:ilvl w:val="1"/>
          <w:numId w:val="18"/>
        </w:numPr>
        <w:overflowPunct w:val="0"/>
        <w:autoSpaceDE w:val="0"/>
        <w:autoSpaceDN w:val="0"/>
        <w:adjustRightInd w:val="0"/>
        <w:spacing w:after="0"/>
        <w:ind w:left="0" w:firstLine="0"/>
        <w:jc w:val="both"/>
        <w:textAlignment w:val="baseline"/>
        <w:rPr>
          <w:iCs/>
          <w:sz w:val="20"/>
          <w:szCs w:val="20"/>
          <w:lang w:val="en-US"/>
        </w:rPr>
      </w:pPr>
      <w:r w:rsidRPr="00212A0D">
        <w:rPr>
          <w:rFonts w:eastAsia="Calibri" w:cs="Lucida Grande"/>
          <w:sz w:val="20"/>
          <w:szCs w:val="22"/>
          <w:lang w:val="en-US" w:eastAsia="en-US"/>
        </w:rPr>
        <w:t xml:space="preserve">This Agreement is made and signed in two (2) copies of equal </w:t>
      </w:r>
      <w:r>
        <w:rPr>
          <w:rFonts w:eastAsia="Calibri" w:cs="Lucida Grande"/>
          <w:sz w:val="20"/>
          <w:szCs w:val="22"/>
          <w:lang w:val="en-US" w:eastAsia="en-US"/>
        </w:rPr>
        <w:t>legal force, one copy for each P</w:t>
      </w:r>
      <w:r w:rsidRPr="00212A0D">
        <w:rPr>
          <w:rFonts w:eastAsia="Calibri" w:cs="Lucida Grande"/>
          <w:sz w:val="20"/>
          <w:szCs w:val="22"/>
          <w:lang w:val="en-US" w:eastAsia="en-US"/>
        </w:rPr>
        <w:t>art</w:t>
      </w:r>
      <w:r>
        <w:rPr>
          <w:rFonts w:eastAsia="Calibri" w:cs="Lucida Grande"/>
          <w:sz w:val="20"/>
          <w:szCs w:val="22"/>
          <w:lang w:val="en-US" w:eastAsia="en-US"/>
        </w:rPr>
        <w:t>y</w:t>
      </w:r>
      <w:r w:rsidRPr="00DB4F82">
        <w:rPr>
          <w:iCs/>
          <w:sz w:val="20"/>
          <w:szCs w:val="20"/>
          <w:lang w:val="en-US"/>
        </w:rPr>
        <w:t>.</w:t>
      </w:r>
    </w:p>
    <w:p w:rsidR="002A76C8" w:rsidRPr="00DB4F82" w:rsidRDefault="002A76C8" w:rsidP="002A76C8">
      <w:pPr>
        <w:pStyle w:val="2"/>
        <w:tabs>
          <w:tab w:val="left" w:pos="567"/>
        </w:tabs>
        <w:outlineLvl w:val="0"/>
        <w:rPr>
          <w:rFonts w:ascii="Times New Roman" w:hAnsi="Times New Roman"/>
          <w:sz w:val="20"/>
          <w:lang w:val="en-US"/>
        </w:rPr>
      </w:pPr>
      <w:r w:rsidRPr="00DB4F82">
        <w:rPr>
          <w:rStyle w:val="s1"/>
          <w:color w:val="auto"/>
          <w:lang w:val="en-US"/>
        </w:rPr>
        <w:t xml:space="preserve">10. Address and bank information of the Parties </w:t>
      </w:r>
    </w:p>
    <w:tbl>
      <w:tblPr>
        <w:tblW w:w="0" w:type="auto"/>
        <w:tblLook w:val="01E0"/>
      </w:tblPr>
      <w:tblGrid>
        <w:gridCol w:w="4952"/>
        <w:gridCol w:w="4901"/>
      </w:tblGrid>
      <w:tr w:rsidR="002A76C8" w:rsidRPr="0043577B">
        <w:trPr>
          <w:trHeight w:val="3274"/>
        </w:trPr>
        <w:tc>
          <w:tcPr>
            <w:tcW w:w="4952" w:type="dxa"/>
          </w:tcPr>
          <w:p w:rsidR="002A76C8" w:rsidRPr="00DB4F82" w:rsidRDefault="002A76C8" w:rsidP="002A76C8">
            <w:pPr>
              <w:shd w:val="clear" w:color="auto" w:fill="FFFFFF"/>
              <w:autoSpaceDE w:val="0"/>
              <w:autoSpaceDN w:val="0"/>
              <w:adjustRightInd w:val="0"/>
              <w:jc w:val="both"/>
              <w:rPr>
                <w:b/>
                <w:bCs/>
                <w:color w:val="000000"/>
                <w:sz w:val="20"/>
                <w:szCs w:val="20"/>
                <w:lang w:val="en-US"/>
              </w:rPr>
            </w:pPr>
            <w:r w:rsidRPr="00DB4F82">
              <w:rPr>
                <w:b/>
                <w:bCs/>
                <w:color w:val="000000"/>
                <w:sz w:val="20"/>
                <w:szCs w:val="20"/>
                <w:lang w:val="en-US"/>
              </w:rPr>
              <w:t>Appraiser:</w:t>
            </w:r>
          </w:p>
          <w:p w:rsidR="002A76C8" w:rsidRPr="00DB4F82" w:rsidRDefault="002A76C8" w:rsidP="002A76C8">
            <w:pPr>
              <w:autoSpaceDE w:val="0"/>
              <w:autoSpaceDN w:val="0"/>
              <w:adjustRightInd w:val="0"/>
              <w:jc w:val="both"/>
              <w:rPr>
                <w:sz w:val="20"/>
                <w:szCs w:val="20"/>
                <w:lang w:val="en-US"/>
              </w:rPr>
            </w:pPr>
          </w:p>
          <w:p w:rsidR="002A76C8" w:rsidRPr="00DB4F82" w:rsidRDefault="002A76C8" w:rsidP="002A76C8">
            <w:pPr>
              <w:pStyle w:val="a6"/>
              <w:spacing w:after="0"/>
              <w:jc w:val="both"/>
              <w:rPr>
                <w:sz w:val="20"/>
                <w:szCs w:val="20"/>
                <w:lang w:val="en-US"/>
              </w:rPr>
            </w:pPr>
            <w:r w:rsidRPr="00DB4F82">
              <w:rPr>
                <w:rStyle w:val="s1"/>
                <w:color w:val="auto"/>
                <w:lang w:val="en-US"/>
              </w:rPr>
              <w:t>«Asia Turabi» LLP</w:t>
            </w:r>
          </w:p>
          <w:p w:rsidR="002A76C8" w:rsidRPr="00DB4F82" w:rsidRDefault="002A76C8" w:rsidP="002A76C8">
            <w:pPr>
              <w:pStyle w:val="a6"/>
              <w:spacing w:after="0"/>
              <w:jc w:val="both"/>
              <w:rPr>
                <w:rStyle w:val="s1"/>
                <w:b w:val="0"/>
                <w:color w:val="auto"/>
                <w:lang w:val="en-US"/>
              </w:rPr>
            </w:pPr>
            <w:r w:rsidRPr="00DB4F82">
              <w:rPr>
                <w:rStyle w:val="s1"/>
                <w:b w:val="0"/>
                <w:color w:val="auto"/>
                <w:lang w:val="en-US"/>
              </w:rPr>
              <w:t>85, Kabanbai batyra Str, of.202, Almaty</w:t>
            </w:r>
          </w:p>
          <w:p w:rsidR="002A76C8" w:rsidRPr="0043577B" w:rsidRDefault="006A1FD8" w:rsidP="002A76C8">
            <w:pPr>
              <w:tabs>
                <w:tab w:val="left" w:pos="567"/>
              </w:tabs>
              <w:jc w:val="both"/>
              <w:rPr>
                <w:rStyle w:val="s1"/>
                <w:b w:val="0"/>
                <w:color w:val="auto"/>
              </w:rPr>
            </w:pPr>
            <w:r>
              <w:rPr>
                <w:rStyle w:val="s1"/>
                <w:b w:val="0"/>
                <w:color w:val="auto"/>
                <w:lang w:val="en-US"/>
              </w:rPr>
              <w:t>Tax number</w:t>
            </w:r>
            <w:r w:rsidR="002A76C8" w:rsidRPr="0043577B">
              <w:rPr>
                <w:rStyle w:val="s1"/>
                <w:b w:val="0"/>
                <w:color w:val="auto"/>
              </w:rPr>
              <w:t xml:space="preserve"> 600 400 596 788 </w:t>
            </w:r>
          </w:p>
          <w:p w:rsidR="002A76C8" w:rsidRPr="00F015A2" w:rsidRDefault="006A1FD8" w:rsidP="002A76C8">
            <w:pPr>
              <w:pStyle w:val="a6"/>
              <w:spacing w:after="0"/>
              <w:jc w:val="both"/>
              <w:rPr>
                <w:sz w:val="20"/>
                <w:szCs w:val="20"/>
              </w:rPr>
            </w:pPr>
            <w:r>
              <w:rPr>
                <w:sz w:val="20"/>
                <w:szCs w:val="20"/>
                <w:lang w:val="en-US"/>
              </w:rPr>
              <w:t>BIN</w:t>
            </w:r>
            <w:r w:rsidR="002A76C8">
              <w:rPr>
                <w:sz w:val="20"/>
                <w:szCs w:val="20"/>
              </w:rPr>
              <w:t xml:space="preserve"> 080740003727 </w:t>
            </w:r>
          </w:p>
          <w:p w:rsidR="002A76C8" w:rsidRPr="006A1FD8" w:rsidRDefault="00DB4F82" w:rsidP="002A76C8">
            <w:pPr>
              <w:tabs>
                <w:tab w:val="left" w:pos="567"/>
              </w:tabs>
              <w:jc w:val="both"/>
              <w:rPr>
                <w:rStyle w:val="s1"/>
                <w:b w:val="0"/>
                <w:color w:val="auto"/>
                <w:lang w:val="en-US"/>
              </w:rPr>
            </w:pPr>
            <w:r>
              <w:rPr>
                <w:rStyle w:val="s1"/>
                <w:b w:val="0"/>
                <w:color w:val="auto"/>
                <w:lang w:val="en-US"/>
              </w:rPr>
              <w:t>Bank account</w:t>
            </w:r>
            <w:r w:rsidR="002A76C8" w:rsidRPr="006A1FD8">
              <w:rPr>
                <w:rStyle w:val="s1"/>
                <w:b w:val="0"/>
                <w:color w:val="auto"/>
                <w:lang w:val="en-US"/>
              </w:rPr>
              <w:t xml:space="preserve"> </w:t>
            </w:r>
            <w:r w:rsidR="002A76C8" w:rsidRPr="0043577B">
              <w:rPr>
                <w:rStyle w:val="s1"/>
                <w:b w:val="0"/>
                <w:color w:val="auto"/>
                <w:lang w:val="en-US"/>
              </w:rPr>
              <w:t>KZ</w:t>
            </w:r>
            <w:r w:rsidR="002A76C8" w:rsidRPr="006A1FD8">
              <w:rPr>
                <w:rStyle w:val="s1"/>
                <w:b w:val="0"/>
                <w:color w:val="auto"/>
                <w:lang w:val="en-US"/>
              </w:rPr>
              <w:t>179261802148563000</w:t>
            </w:r>
          </w:p>
          <w:p w:rsidR="002A76C8" w:rsidRPr="00DB4F82" w:rsidRDefault="00DB4F82" w:rsidP="002A76C8">
            <w:pPr>
              <w:tabs>
                <w:tab w:val="left" w:pos="567"/>
              </w:tabs>
              <w:jc w:val="both"/>
              <w:rPr>
                <w:rStyle w:val="s1"/>
                <w:b w:val="0"/>
                <w:color w:val="auto"/>
                <w:lang w:val="en-US"/>
              </w:rPr>
            </w:pPr>
            <w:r>
              <w:rPr>
                <w:rStyle w:val="s1"/>
                <w:b w:val="0"/>
                <w:color w:val="auto"/>
                <w:lang w:val="en-US"/>
              </w:rPr>
              <w:t>In Almaty branch of</w:t>
            </w:r>
            <w:r w:rsidRPr="006A1FD8">
              <w:rPr>
                <w:rStyle w:val="s1"/>
                <w:b w:val="0"/>
                <w:color w:val="auto"/>
                <w:lang w:val="en-US"/>
              </w:rPr>
              <w:t xml:space="preserve"> </w:t>
            </w:r>
            <w:r w:rsidR="002A76C8" w:rsidRPr="006A1FD8">
              <w:rPr>
                <w:rStyle w:val="s1"/>
                <w:b w:val="0"/>
                <w:color w:val="auto"/>
                <w:lang w:val="en-US"/>
              </w:rPr>
              <w:t xml:space="preserve"> «</w:t>
            </w:r>
            <w:r>
              <w:rPr>
                <w:rStyle w:val="s1"/>
                <w:b w:val="0"/>
                <w:color w:val="auto"/>
                <w:lang w:val="en-US"/>
              </w:rPr>
              <w:t>Kazcom</w:t>
            </w:r>
            <w:r w:rsidR="002A76C8" w:rsidRPr="006A1FD8">
              <w:rPr>
                <w:rStyle w:val="s1"/>
                <w:b w:val="0"/>
                <w:color w:val="auto"/>
                <w:lang w:val="en-US"/>
              </w:rPr>
              <w:t>»</w:t>
            </w:r>
            <w:r>
              <w:rPr>
                <w:rStyle w:val="s1"/>
                <w:b w:val="0"/>
                <w:color w:val="auto"/>
                <w:lang w:val="en-US"/>
              </w:rPr>
              <w:t>, JSC</w:t>
            </w:r>
          </w:p>
          <w:p w:rsidR="002A76C8" w:rsidRPr="00DB4F82" w:rsidRDefault="006A1FD8" w:rsidP="002A76C8">
            <w:pPr>
              <w:pStyle w:val="a6"/>
              <w:spacing w:after="0"/>
              <w:jc w:val="both"/>
              <w:rPr>
                <w:sz w:val="20"/>
                <w:szCs w:val="20"/>
                <w:lang w:val="en-US"/>
              </w:rPr>
            </w:pPr>
            <w:r>
              <w:rPr>
                <w:sz w:val="20"/>
                <w:szCs w:val="20"/>
                <w:lang w:val="en-US"/>
              </w:rPr>
              <w:t>Swift</w:t>
            </w:r>
            <w:r w:rsidR="002A76C8" w:rsidRPr="00DB4F82">
              <w:rPr>
                <w:sz w:val="20"/>
                <w:szCs w:val="20"/>
                <w:lang w:val="en-US"/>
              </w:rPr>
              <w:t xml:space="preserve"> </w:t>
            </w:r>
            <w:r w:rsidR="002A76C8" w:rsidRPr="0043577B">
              <w:rPr>
                <w:sz w:val="20"/>
                <w:szCs w:val="20"/>
                <w:lang w:val="en-US"/>
              </w:rPr>
              <w:t>KZKOKZKX</w:t>
            </w:r>
          </w:p>
          <w:p w:rsidR="002A76C8" w:rsidRPr="00DB4F82" w:rsidRDefault="002A76C8" w:rsidP="002A76C8">
            <w:pPr>
              <w:pStyle w:val="a6"/>
              <w:spacing w:after="0"/>
              <w:jc w:val="both"/>
              <w:rPr>
                <w:sz w:val="20"/>
                <w:szCs w:val="20"/>
                <w:lang w:val="en-US"/>
              </w:rPr>
            </w:pPr>
          </w:p>
          <w:p w:rsidR="002A76C8" w:rsidRPr="00DB4F82" w:rsidRDefault="002A76C8" w:rsidP="002A76C8">
            <w:pPr>
              <w:tabs>
                <w:tab w:val="left" w:pos="567"/>
              </w:tabs>
              <w:jc w:val="both"/>
              <w:rPr>
                <w:b/>
                <w:sz w:val="20"/>
                <w:szCs w:val="20"/>
                <w:lang w:val="en-US"/>
              </w:rPr>
            </w:pPr>
            <w:r w:rsidRPr="00DB4F82">
              <w:rPr>
                <w:b/>
                <w:sz w:val="20"/>
                <w:szCs w:val="20"/>
                <w:lang w:val="en-US"/>
              </w:rPr>
              <w:t>Director General</w:t>
            </w:r>
          </w:p>
          <w:p w:rsidR="002A76C8" w:rsidRPr="00DB4F82" w:rsidRDefault="002A76C8" w:rsidP="002A76C8">
            <w:pPr>
              <w:tabs>
                <w:tab w:val="left" w:pos="567"/>
              </w:tabs>
              <w:jc w:val="both"/>
              <w:rPr>
                <w:sz w:val="20"/>
                <w:szCs w:val="20"/>
                <w:lang w:val="en-US"/>
              </w:rPr>
            </w:pPr>
          </w:p>
          <w:p w:rsidR="002A76C8" w:rsidRPr="0043577B" w:rsidRDefault="002A76C8" w:rsidP="002A76C8">
            <w:pPr>
              <w:tabs>
                <w:tab w:val="left" w:pos="567"/>
              </w:tabs>
              <w:jc w:val="both"/>
              <w:rPr>
                <w:b/>
                <w:sz w:val="20"/>
                <w:szCs w:val="20"/>
              </w:rPr>
            </w:pPr>
            <w:r w:rsidRPr="00DB4F82">
              <w:rPr>
                <w:sz w:val="20"/>
                <w:szCs w:val="20"/>
                <w:lang w:val="en-US"/>
              </w:rPr>
              <w:t xml:space="preserve">_______________ </w:t>
            </w:r>
            <w:r w:rsidR="00EC72CD">
              <w:rPr>
                <w:b/>
                <w:sz w:val="20"/>
                <w:szCs w:val="20"/>
                <w:lang w:val="en-US"/>
              </w:rPr>
              <w:t>Ye</w:t>
            </w:r>
            <w:r w:rsidR="000D704D">
              <w:rPr>
                <w:b/>
                <w:sz w:val="20"/>
                <w:szCs w:val="20"/>
                <w:lang w:val="en-US"/>
              </w:rPr>
              <w:t>rseitov</w:t>
            </w:r>
            <w:r w:rsidRPr="00DB4F82">
              <w:rPr>
                <w:b/>
                <w:sz w:val="20"/>
                <w:szCs w:val="20"/>
                <w:lang w:val="en-US"/>
              </w:rPr>
              <w:t xml:space="preserve"> </w:t>
            </w:r>
            <w:r w:rsidR="00EC72CD">
              <w:rPr>
                <w:b/>
                <w:sz w:val="20"/>
                <w:szCs w:val="20"/>
                <w:lang w:val="en-US"/>
              </w:rPr>
              <w:t>Y</w:t>
            </w:r>
            <w:r>
              <w:rPr>
                <w:b/>
                <w:sz w:val="20"/>
                <w:szCs w:val="20"/>
              </w:rPr>
              <w:t>.R.</w:t>
            </w:r>
            <w:r w:rsidRPr="0043577B">
              <w:rPr>
                <w:b/>
                <w:sz w:val="20"/>
                <w:szCs w:val="20"/>
              </w:rPr>
              <w:t xml:space="preserve"> </w:t>
            </w:r>
          </w:p>
          <w:p w:rsidR="002A76C8" w:rsidRPr="0043577B" w:rsidRDefault="002A76C8" w:rsidP="002A76C8">
            <w:pPr>
              <w:tabs>
                <w:tab w:val="left" w:pos="567"/>
              </w:tabs>
              <w:jc w:val="both"/>
              <w:rPr>
                <w:sz w:val="20"/>
                <w:szCs w:val="20"/>
              </w:rPr>
            </w:pPr>
          </w:p>
          <w:p w:rsidR="002A76C8" w:rsidRPr="0043577B" w:rsidRDefault="006A1FD8" w:rsidP="002A76C8">
            <w:pPr>
              <w:pStyle w:val="a6"/>
              <w:spacing w:after="0"/>
              <w:jc w:val="both"/>
              <w:rPr>
                <w:bCs/>
                <w:color w:val="000000"/>
                <w:sz w:val="20"/>
                <w:szCs w:val="20"/>
              </w:rPr>
            </w:pPr>
            <w:r>
              <w:rPr>
                <w:sz w:val="20"/>
                <w:szCs w:val="20"/>
                <w:lang w:val="en-US"/>
              </w:rPr>
              <w:t>Stamp</w:t>
            </w:r>
            <w:r w:rsidR="002A76C8" w:rsidRPr="0043577B">
              <w:rPr>
                <w:bCs/>
                <w:color w:val="000000"/>
                <w:sz w:val="20"/>
                <w:szCs w:val="20"/>
              </w:rPr>
              <w:t xml:space="preserve"> </w:t>
            </w:r>
          </w:p>
        </w:tc>
        <w:tc>
          <w:tcPr>
            <w:tcW w:w="4901" w:type="dxa"/>
          </w:tcPr>
          <w:p w:rsidR="002A76C8" w:rsidRPr="0043577B" w:rsidRDefault="002A76C8" w:rsidP="002A76C8">
            <w:pPr>
              <w:autoSpaceDE w:val="0"/>
              <w:autoSpaceDN w:val="0"/>
              <w:adjustRightInd w:val="0"/>
              <w:jc w:val="both"/>
              <w:rPr>
                <w:b/>
                <w:bCs/>
                <w:color w:val="000000"/>
                <w:sz w:val="20"/>
                <w:szCs w:val="20"/>
              </w:rPr>
            </w:pPr>
            <w:r>
              <w:rPr>
                <w:b/>
                <w:bCs/>
                <w:color w:val="000000"/>
                <w:sz w:val="20"/>
                <w:szCs w:val="20"/>
              </w:rPr>
              <w:t>Customer</w:t>
            </w:r>
            <w:r w:rsidRPr="0043577B">
              <w:rPr>
                <w:b/>
                <w:bCs/>
                <w:color w:val="000000"/>
                <w:sz w:val="20"/>
                <w:szCs w:val="20"/>
              </w:rPr>
              <w:t>:</w:t>
            </w:r>
          </w:p>
          <w:p w:rsidR="002A76C8" w:rsidRPr="0043577B" w:rsidRDefault="002A76C8" w:rsidP="002A76C8">
            <w:pPr>
              <w:autoSpaceDE w:val="0"/>
              <w:autoSpaceDN w:val="0"/>
              <w:adjustRightInd w:val="0"/>
              <w:jc w:val="both"/>
              <w:rPr>
                <w:sz w:val="20"/>
                <w:szCs w:val="20"/>
              </w:rPr>
            </w:pPr>
          </w:p>
          <w:p w:rsidR="002A76C8" w:rsidRPr="0043577B" w:rsidRDefault="002A76C8" w:rsidP="002A76C8">
            <w:pPr>
              <w:jc w:val="both"/>
              <w:rPr>
                <w:b/>
                <w:sz w:val="20"/>
                <w:szCs w:val="20"/>
              </w:rPr>
            </w:pPr>
            <w:r>
              <w:rPr>
                <w:b/>
                <w:sz w:val="20"/>
                <w:szCs w:val="20"/>
              </w:rPr>
              <w:t>______________________</w:t>
            </w:r>
          </w:p>
          <w:p w:rsidR="002A76C8" w:rsidRPr="006A1FD8" w:rsidRDefault="006A1FD8" w:rsidP="002A76C8">
            <w:pPr>
              <w:autoSpaceDE w:val="0"/>
              <w:autoSpaceDN w:val="0"/>
              <w:adjustRightInd w:val="0"/>
              <w:jc w:val="both"/>
              <w:rPr>
                <w:color w:val="000000"/>
                <w:sz w:val="20"/>
                <w:szCs w:val="20"/>
                <w:lang w:val="en-US"/>
              </w:rPr>
            </w:pPr>
            <w:r>
              <w:rPr>
                <w:color w:val="000000"/>
                <w:sz w:val="20"/>
                <w:szCs w:val="20"/>
                <w:lang w:val="en-US"/>
              </w:rPr>
              <w:t>Tax number</w:t>
            </w:r>
            <w:r w:rsidR="002A76C8" w:rsidRPr="006A1FD8">
              <w:rPr>
                <w:color w:val="000000"/>
                <w:sz w:val="20"/>
                <w:szCs w:val="20"/>
                <w:lang w:val="en-US"/>
              </w:rPr>
              <w:t xml:space="preserve"> </w:t>
            </w:r>
          </w:p>
          <w:p w:rsidR="002A76C8" w:rsidRPr="006A1FD8" w:rsidRDefault="006A1FD8" w:rsidP="002A76C8">
            <w:pPr>
              <w:rPr>
                <w:sz w:val="20"/>
                <w:szCs w:val="20"/>
                <w:lang w:val="en-US"/>
              </w:rPr>
            </w:pPr>
            <w:r>
              <w:rPr>
                <w:color w:val="000000"/>
                <w:sz w:val="20"/>
                <w:szCs w:val="20"/>
                <w:lang w:val="en-US"/>
              </w:rPr>
              <w:t>BIN</w:t>
            </w:r>
            <w:r w:rsidR="002A76C8" w:rsidRPr="006A1FD8">
              <w:rPr>
                <w:color w:val="000000"/>
                <w:sz w:val="20"/>
                <w:szCs w:val="20"/>
                <w:lang w:val="en-US"/>
              </w:rPr>
              <w:t xml:space="preserve"> __________________________</w:t>
            </w:r>
          </w:p>
          <w:p w:rsidR="002A76C8" w:rsidRPr="006A1FD8" w:rsidRDefault="006A1FD8" w:rsidP="002A76C8">
            <w:pPr>
              <w:autoSpaceDE w:val="0"/>
              <w:autoSpaceDN w:val="0"/>
              <w:adjustRightInd w:val="0"/>
              <w:jc w:val="both"/>
              <w:rPr>
                <w:color w:val="000000"/>
                <w:sz w:val="20"/>
                <w:szCs w:val="20"/>
                <w:lang w:val="en-US"/>
              </w:rPr>
            </w:pPr>
            <w:r>
              <w:rPr>
                <w:color w:val="000000"/>
                <w:sz w:val="20"/>
                <w:szCs w:val="20"/>
                <w:lang w:val="en-US"/>
              </w:rPr>
              <w:t>Bank account</w:t>
            </w:r>
            <w:r w:rsidR="002A76C8" w:rsidRPr="006A1FD8">
              <w:rPr>
                <w:color w:val="000000"/>
                <w:sz w:val="20"/>
                <w:szCs w:val="20"/>
                <w:lang w:val="en-US"/>
              </w:rPr>
              <w:t xml:space="preserve"> </w:t>
            </w:r>
          </w:p>
          <w:p w:rsidR="002A76C8" w:rsidRPr="0043577B" w:rsidRDefault="006A1FD8" w:rsidP="002A76C8">
            <w:pPr>
              <w:autoSpaceDE w:val="0"/>
              <w:autoSpaceDN w:val="0"/>
              <w:adjustRightInd w:val="0"/>
              <w:jc w:val="both"/>
              <w:rPr>
                <w:color w:val="000000"/>
                <w:sz w:val="20"/>
                <w:szCs w:val="20"/>
              </w:rPr>
            </w:pPr>
            <w:r>
              <w:rPr>
                <w:color w:val="000000"/>
                <w:sz w:val="20"/>
                <w:szCs w:val="20"/>
                <w:lang w:val="en-US"/>
              </w:rPr>
              <w:t xml:space="preserve">Bank </w:t>
            </w:r>
            <w:r w:rsidR="002A76C8" w:rsidRPr="0043577B">
              <w:rPr>
                <w:color w:val="000000"/>
                <w:sz w:val="20"/>
                <w:szCs w:val="20"/>
              </w:rPr>
              <w:t xml:space="preserve"> </w:t>
            </w:r>
          </w:p>
          <w:p w:rsidR="002A76C8" w:rsidRDefault="006A1FD8" w:rsidP="002A76C8">
            <w:pPr>
              <w:rPr>
                <w:color w:val="000000"/>
                <w:sz w:val="20"/>
                <w:szCs w:val="20"/>
              </w:rPr>
            </w:pPr>
            <w:r>
              <w:rPr>
                <w:color w:val="000000"/>
                <w:sz w:val="20"/>
                <w:szCs w:val="20"/>
                <w:lang w:val="en-US"/>
              </w:rPr>
              <w:t>Swift</w:t>
            </w:r>
            <w:r w:rsidR="002A76C8" w:rsidRPr="007B3912">
              <w:rPr>
                <w:color w:val="000000"/>
                <w:sz w:val="20"/>
                <w:szCs w:val="20"/>
              </w:rPr>
              <w:t xml:space="preserve"> </w:t>
            </w:r>
          </w:p>
          <w:p w:rsidR="002A76C8" w:rsidRPr="0043577B" w:rsidRDefault="002A76C8" w:rsidP="002A76C8">
            <w:pPr>
              <w:rPr>
                <w:b/>
                <w:sz w:val="20"/>
                <w:szCs w:val="20"/>
              </w:rPr>
            </w:pPr>
          </w:p>
          <w:p w:rsidR="002A76C8" w:rsidRPr="0043577B" w:rsidRDefault="002A76C8" w:rsidP="002A76C8">
            <w:pPr>
              <w:pStyle w:val="a6"/>
              <w:spacing w:after="0"/>
              <w:jc w:val="both"/>
              <w:rPr>
                <w:b/>
                <w:sz w:val="20"/>
                <w:szCs w:val="20"/>
              </w:rPr>
            </w:pPr>
            <w:r>
              <w:rPr>
                <w:b/>
                <w:sz w:val="20"/>
                <w:szCs w:val="20"/>
              </w:rPr>
              <w:t>___________</w:t>
            </w:r>
          </w:p>
          <w:p w:rsidR="002A76C8" w:rsidRPr="0043577B" w:rsidRDefault="002A76C8" w:rsidP="002A76C8">
            <w:pPr>
              <w:pStyle w:val="a6"/>
              <w:spacing w:after="0"/>
              <w:jc w:val="both"/>
              <w:rPr>
                <w:sz w:val="20"/>
                <w:szCs w:val="20"/>
              </w:rPr>
            </w:pPr>
          </w:p>
          <w:p w:rsidR="002A76C8" w:rsidRPr="0043577B" w:rsidRDefault="002A76C8" w:rsidP="002A76C8">
            <w:pPr>
              <w:tabs>
                <w:tab w:val="left" w:pos="567"/>
              </w:tabs>
              <w:jc w:val="both"/>
              <w:rPr>
                <w:sz w:val="20"/>
                <w:szCs w:val="20"/>
              </w:rPr>
            </w:pPr>
            <w:r w:rsidRPr="0043577B">
              <w:rPr>
                <w:sz w:val="20"/>
                <w:szCs w:val="20"/>
              </w:rPr>
              <w:t xml:space="preserve">_________________ </w:t>
            </w:r>
            <w:r>
              <w:rPr>
                <w:b/>
                <w:sz w:val="20"/>
                <w:szCs w:val="20"/>
              </w:rPr>
              <w:t>____________________</w:t>
            </w:r>
            <w:r w:rsidRPr="0043577B">
              <w:rPr>
                <w:sz w:val="20"/>
                <w:szCs w:val="20"/>
              </w:rPr>
              <w:t xml:space="preserve"> </w:t>
            </w:r>
          </w:p>
          <w:p w:rsidR="002A76C8" w:rsidRPr="0043577B" w:rsidRDefault="002A76C8" w:rsidP="002A76C8">
            <w:pPr>
              <w:tabs>
                <w:tab w:val="left" w:pos="567"/>
              </w:tabs>
              <w:jc w:val="both"/>
              <w:rPr>
                <w:sz w:val="20"/>
                <w:szCs w:val="20"/>
              </w:rPr>
            </w:pPr>
          </w:p>
          <w:p w:rsidR="002A76C8" w:rsidRPr="0043577B" w:rsidRDefault="006A1FD8" w:rsidP="002A76C8">
            <w:pPr>
              <w:rPr>
                <w:bCs/>
                <w:color w:val="000000"/>
                <w:sz w:val="20"/>
                <w:szCs w:val="20"/>
              </w:rPr>
            </w:pPr>
            <w:r>
              <w:rPr>
                <w:sz w:val="20"/>
                <w:szCs w:val="20"/>
                <w:lang w:val="en-US"/>
              </w:rPr>
              <w:t>Stamp</w:t>
            </w:r>
            <w:r w:rsidR="002A76C8" w:rsidRPr="0043577B">
              <w:rPr>
                <w:bCs/>
                <w:color w:val="000000"/>
                <w:sz w:val="20"/>
                <w:szCs w:val="20"/>
              </w:rPr>
              <w:t xml:space="preserve"> </w:t>
            </w:r>
          </w:p>
        </w:tc>
      </w:tr>
    </w:tbl>
    <w:p w:rsidR="002A76C8" w:rsidRPr="007B3912" w:rsidRDefault="002A76C8" w:rsidP="002A76C8">
      <w:pPr>
        <w:jc w:val="both"/>
        <w:rPr>
          <w:sz w:val="20"/>
          <w:szCs w:val="20"/>
        </w:rPr>
      </w:pPr>
    </w:p>
    <w:sectPr w:rsidR="002A76C8" w:rsidRPr="007B3912" w:rsidSect="002A76C8">
      <w:footerReference w:type="even" r:id="rId8"/>
      <w:pgSz w:w="11906" w:h="16838" w:code="9"/>
      <w:pgMar w:top="567" w:right="851" w:bottom="567" w:left="851" w:header="709" w:footer="709" w:gutter="567"/>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5CF" w:rsidRDefault="003335CF" w:rsidP="002A76C8">
      <w:r>
        <w:separator/>
      </w:r>
    </w:p>
  </w:endnote>
  <w:endnote w:type="continuationSeparator" w:id="1">
    <w:p w:rsidR="003335CF" w:rsidRDefault="003335CF" w:rsidP="002A76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6C8" w:rsidRDefault="002A76C8" w:rsidP="002A76C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A76C8" w:rsidRDefault="002A76C8" w:rsidP="002A76C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5CF" w:rsidRDefault="003335CF" w:rsidP="002A76C8">
      <w:r>
        <w:separator/>
      </w:r>
    </w:p>
  </w:footnote>
  <w:footnote w:type="continuationSeparator" w:id="1">
    <w:p w:rsidR="003335CF" w:rsidRDefault="003335CF" w:rsidP="002A7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00AF1A"/>
    <w:lvl w:ilvl="0">
      <w:start w:val="1"/>
      <w:numFmt w:val="decimal"/>
      <w:lvlText w:val="%1."/>
      <w:lvlJc w:val="left"/>
      <w:pPr>
        <w:tabs>
          <w:tab w:val="num" w:pos="1492"/>
        </w:tabs>
        <w:ind w:left="1492" w:hanging="360"/>
      </w:pPr>
    </w:lvl>
  </w:abstractNum>
  <w:abstractNum w:abstractNumId="1">
    <w:nsid w:val="FFFFFF7D"/>
    <w:multiLevelType w:val="singleLevel"/>
    <w:tmpl w:val="F3443BEA"/>
    <w:lvl w:ilvl="0">
      <w:start w:val="1"/>
      <w:numFmt w:val="decimal"/>
      <w:lvlText w:val="%1."/>
      <w:lvlJc w:val="left"/>
      <w:pPr>
        <w:tabs>
          <w:tab w:val="num" w:pos="1209"/>
        </w:tabs>
        <w:ind w:left="1209" w:hanging="360"/>
      </w:pPr>
    </w:lvl>
  </w:abstractNum>
  <w:abstractNum w:abstractNumId="2">
    <w:nsid w:val="FFFFFF7E"/>
    <w:multiLevelType w:val="singleLevel"/>
    <w:tmpl w:val="8692108C"/>
    <w:lvl w:ilvl="0">
      <w:start w:val="1"/>
      <w:numFmt w:val="decimal"/>
      <w:lvlText w:val="%1."/>
      <w:lvlJc w:val="left"/>
      <w:pPr>
        <w:tabs>
          <w:tab w:val="num" w:pos="926"/>
        </w:tabs>
        <w:ind w:left="926" w:hanging="360"/>
      </w:pPr>
    </w:lvl>
  </w:abstractNum>
  <w:abstractNum w:abstractNumId="3">
    <w:nsid w:val="FFFFFF7F"/>
    <w:multiLevelType w:val="singleLevel"/>
    <w:tmpl w:val="613A7F14"/>
    <w:lvl w:ilvl="0">
      <w:start w:val="1"/>
      <w:numFmt w:val="decimal"/>
      <w:lvlText w:val="%1."/>
      <w:lvlJc w:val="left"/>
      <w:pPr>
        <w:tabs>
          <w:tab w:val="num" w:pos="643"/>
        </w:tabs>
        <w:ind w:left="643" w:hanging="360"/>
      </w:pPr>
    </w:lvl>
  </w:abstractNum>
  <w:abstractNum w:abstractNumId="4">
    <w:nsid w:val="FFFFFF80"/>
    <w:multiLevelType w:val="singleLevel"/>
    <w:tmpl w:val="9B6E79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A0EA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3AB1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9E3F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20A3D2"/>
    <w:lvl w:ilvl="0">
      <w:start w:val="1"/>
      <w:numFmt w:val="decimal"/>
      <w:lvlText w:val="%1."/>
      <w:lvlJc w:val="left"/>
      <w:pPr>
        <w:tabs>
          <w:tab w:val="num" w:pos="360"/>
        </w:tabs>
        <w:ind w:left="360" w:hanging="360"/>
      </w:pPr>
    </w:lvl>
  </w:abstractNum>
  <w:abstractNum w:abstractNumId="9">
    <w:nsid w:val="FFFFFF89"/>
    <w:multiLevelType w:val="singleLevel"/>
    <w:tmpl w:val="D58CF2B8"/>
    <w:lvl w:ilvl="0">
      <w:start w:val="1"/>
      <w:numFmt w:val="bullet"/>
      <w:lvlText w:val=""/>
      <w:lvlJc w:val="left"/>
      <w:pPr>
        <w:tabs>
          <w:tab w:val="num" w:pos="360"/>
        </w:tabs>
        <w:ind w:left="360" w:hanging="360"/>
      </w:pPr>
      <w:rPr>
        <w:rFonts w:ascii="Symbol" w:hAnsi="Symbol" w:hint="default"/>
      </w:rPr>
    </w:lvl>
  </w:abstractNum>
  <w:abstractNum w:abstractNumId="10">
    <w:nsid w:val="022628DB"/>
    <w:multiLevelType w:val="hybridMultilevel"/>
    <w:tmpl w:val="2E68CE1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Aria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Arial"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Arial"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067D123E"/>
    <w:multiLevelType w:val="multilevel"/>
    <w:tmpl w:val="2E1E934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48"/>
        </w:tabs>
        <w:ind w:left="448" w:hanging="435"/>
      </w:pPr>
      <w:rPr>
        <w:rFonts w:hint="default"/>
      </w:rPr>
    </w:lvl>
    <w:lvl w:ilvl="2">
      <w:start w:val="1"/>
      <w:numFmt w:val="decimal"/>
      <w:lvlText w:val="%1.%2.%3"/>
      <w:lvlJc w:val="left"/>
      <w:pPr>
        <w:tabs>
          <w:tab w:val="num" w:pos="746"/>
        </w:tabs>
        <w:ind w:left="746" w:hanging="720"/>
      </w:pPr>
      <w:rPr>
        <w:rFonts w:hint="default"/>
      </w:rPr>
    </w:lvl>
    <w:lvl w:ilvl="3">
      <w:start w:val="1"/>
      <w:numFmt w:val="decimal"/>
      <w:lvlText w:val="%1.%2.%3.%4"/>
      <w:lvlJc w:val="left"/>
      <w:pPr>
        <w:tabs>
          <w:tab w:val="num" w:pos="1119"/>
        </w:tabs>
        <w:ind w:left="1119" w:hanging="1080"/>
      </w:pPr>
      <w:rPr>
        <w:rFonts w:hint="default"/>
      </w:rPr>
    </w:lvl>
    <w:lvl w:ilvl="4">
      <w:start w:val="1"/>
      <w:numFmt w:val="decimal"/>
      <w:lvlText w:val="%1.%2.%3.%4.%5"/>
      <w:lvlJc w:val="left"/>
      <w:pPr>
        <w:tabs>
          <w:tab w:val="num" w:pos="1132"/>
        </w:tabs>
        <w:ind w:left="1132" w:hanging="1080"/>
      </w:pPr>
      <w:rPr>
        <w:rFonts w:hint="default"/>
      </w:rPr>
    </w:lvl>
    <w:lvl w:ilvl="5">
      <w:start w:val="1"/>
      <w:numFmt w:val="decimal"/>
      <w:lvlText w:val="%1.%2.%3.%4.%5.%6"/>
      <w:lvlJc w:val="left"/>
      <w:pPr>
        <w:tabs>
          <w:tab w:val="num" w:pos="1505"/>
        </w:tabs>
        <w:ind w:left="1505" w:hanging="1440"/>
      </w:pPr>
      <w:rPr>
        <w:rFonts w:hint="default"/>
      </w:rPr>
    </w:lvl>
    <w:lvl w:ilvl="6">
      <w:start w:val="1"/>
      <w:numFmt w:val="decimal"/>
      <w:lvlText w:val="%1.%2.%3.%4.%5.%6.%7"/>
      <w:lvlJc w:val="left"/>
      <w:pPr>
        <w:tabs>
          <w:tab w:val="num" w:pos="1518"/>
        </w:tabs>
        <w:ind w:left="1518" w:hanging="1440"/>
      </w:pPr>
      <w:rPr>
        <w:rFonts w:hint="default"/>
      </w:rPr>
    </w:lvl>
    <w:lvl w:ilvl="7">
      <w:start w:val="1"/>
      <w:numFmt w:val="decimal"/>
      <w:lvlText w:val="%1.%2.%3.%4.%5.%6.%7.%8"/>
      <w:lvlJc w:val="left"/>
      <w:pPr>
        <w:tabs>
          <w:tab w:val="num" w:pos="1891"/>
        </w:tabs>
        <w:ind w:left="1891" w:hanging="1800"/>
      </w:pPr>
      <w:rPr>
        <w:rFonts w:hint="default"/>
      </w:rPr>
    </w:lvl>
    <w:lvl w:ilvl="8">
      <w:start w:val="1"/>
      <w:numFmt w:val="decimal"/>
      <w:lvlText w:val="%1.%2.%3.%4.%5.%6.%7.%8.%9"/>
      <w:lvlJc w:val="left"/>
      <w:pPr>
        <w:tabs>
          <w:tab w:val="num" w:pos="1904"/>
        </w:tabs>
        <w:ind w:left="1904" w:hanging="1800"/>
      </w:pPr>
      <w:rPr>
        <w:rFonts w:hint="default"/>
      </w:rPr>
    </w:lvl>
  </w:abstractNum>
  <w:abstractNum w:abstractNumId="12">
    <w:nsid w:val="09646DAC"/>
    <w:multiLevelType w:val="multilevel"/>
    <w:tmpl w:val="4C664E54"/>
    <w:lvl w:ilvl="0">
      <w:start w:val="2"/>
      <w:numFmt w:val="decimal"/>
      <w:lvlText w:val="%1."/>
      <w:lvlJc w:val="left"/>
      <w:pPr>
        <w:ind w:left="360" w:hanging="36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3">
    <w:nsid w:val="09D44ACC"/>
    <w:multiLevelType w:val="multilevel"/>
    <w:tmpl w:val="3376952A"/>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sz w:val="18"/>
        <w:szCs w:val="1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0AB1764"/>
    <w:multiLevelType w:val="multilevel"/>
    <w:tmpl w:val="620AA1D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isLgl/>
      <w:lvlText w:val="1.%2."/>
      <w:lvlJc w:val="left"/>
      <w:pPr>
        <w:tabs>
          <w:tab w:val="num" w:pos="540"/>
        </w:tabs>
        <w:ind w:left="540" w:hanging="360"/>
      </w:pPr>
      <w:rPr>
        <w:rFonts w:hint="default"/>
      </w:rPr>
    </w:lvl>
    <w:lvl w:ilvl="2">
      <w:start w:val="1"/>
      <w:numFmt w:val="decimal"/>
      <w:isLgl/>
      <w:lvlText w:val="1.3.%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11DB3805"/>
    <w:multiLevelType w:val="multilevel"/>
    <w:tmpl w:val="BD6C4928"/>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12340FB0"/>
    <w:multiLevelType w:val="multilevel"/>
    <w:tmpl w:val="F1F83664"/>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14471284"/>
    <w:multiLevelType w:val="hybridMultilevel"/>
    <w:tmpl w:val="B1EA0AFE"/>
    <w:lvl w:ilvl="0" w:tplc="01160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B902FB"/>
    <w:multiLevelType w:val="hybridMultilevel"/>
    <w:tmpl w:val="FFE6D66A"/>
    <w:lvl w:ilvl="0" w:tplc="47D64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7071E01"/>
    <w:multiLevelType w:val="multilevel"/>
    <w:tmpl w:val="6256FF46"/>
    <w:lvl w:ilvl="0">
      <w:start w:val="9"/>
      <w:numFmt w:val="decimal"/>
      <w:lvlText w:val="%1."/>
      <w:lvlJc w:val="left"/>
      <w:pPr>
        <w:ind w:left="360" w:hanging="360"/>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20">
    <w:nsid w:val="184A0E01"/>
    <w:multiLevelType w:val="multilevel"/>
    <w:tmpl w:val="D9FC1C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1F874441"/>
    <w:multiLevelType w:val="multilevel"/>
    <w:tmpl w:val="5B8EE1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CE51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6E35FDD"/>
    <w:multiLevelType w:val="hybridMultilevel"/>
    <w:tmpl w:val="BAE8E82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4A1457"/>
    <w:multiLevelType w:val="hybridMultilevel"/>
    <w:tmpl w:val="EA28A8B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5C2544"/>
    <w:multiLevelType w:val="multilevel"/>
    <w:tmpl w:val="99A6E2FE"/>
    <w:lvl w:ilvl="0">
      <w:start w:val="6"/>
      <w:numFmt w:val="decimal"/>
      <w:lvlText w:val="%1."/>
      <w:lvlJc w:val="left"/>
      <w:pPr>
        <w:ind w:left="360" w:hanging="36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6">
    <w:nsid w:val="54FC10CE"/>
    <w:multiLevelType w:val="hybridMultilevel"/>
    <w:tmpl w:val="B9DA8FB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945B97"/>
    <w:multiLevelType w:val="hybridMultilevel"/>
    <w:tmpl w:val="EF18F5F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CB11A7"/>
    <w:multiLevelType w:val="multilevel"/>
    <w:tmpl w:val="B44A0238"/>
    <w:lvl w:ilvl="0">
      <w:start w:val="7"/>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7EB2ABE"/>
    <w:multiLevelType w:val="multilevel"/>
    <w:tmpl w:val="E0F2305E"/>
    <w:lvl w:ilvl="0">
      <w:start w:val="8"/>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B325056"/>
    <w:multiLevelType w:val="multilevel"/>
    <w:tmpl w:val="8DE888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4125CB4"/>
    <w:multiLevelType w:val="multilevel"/>
    <w:tmpl w:val="625485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D1B6DC4"/>
    <w:multiLevelType w:val="multilevel"/>
    <w:tmpl w:val="8222D772"/>
    <w:lvl w:ilvl="0">
      <w:start w:val="5"/>
      <w:numFmt w:val="decimal"/>
      <w:lvlText w:val="%1."/>
      <w:lvlJc w:val="left"/>
      <w:pPr>
        <w:ind w:left="540" w:hanging="540"/>
      </w:pPr>
      <w:rPr>
        <w:rFonts w:hint="default"/>
      </w:rPr>
    </w:lvl>
    <w:lvl w:ilvl="1">
      <w:start w:val="1"/>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3">
    <w:nsid w:val="6F2350AA"/>
    <w:multiLevelType w:val="multilevel"/>
    <w:tmpl w:val="9724CA5E"/>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4">
    <w:nsid w:val="6FC643A0"/>
    <w:multiLevelType w:val="multilevel"/>
    <w:tmpl w:val="7FAEB0A0"/>
    <w:lvl w:ilvl="0">
      <w:start w:val="1"/>
      <w:numFmt w:val="decimal"/>
      <w:lvlText w:val="%1."/>
      <w:lvlJc w:val="left"/>
      <w:pPr>
        <w:ind w:left="390" w:hanging="390"/>
      </w:pPr>
      <w:rPr>
        <w:rFonts w:hint="default"/>
      </w:rPr>
    </w:lvl>
    <w:lvl w:ilvl="1">
      <w:start w:val="1"/>
      <w:numFmt w:val="decimal"/>
      <w:lvlText w:val="%1.%2."/>
      <w:lvlJc w:val="left"/>
      <w:pPr>
        <w:ind w:left="746" w:hanging="720"/>
      </w:pPr>
      <w:rPr>
        <w:rFonts w:hint="default"/>
      </w:rPr>
    </w:lvl>
    <w:lvl w:ilvl="2">
      <w:start w:val="1"/>
      <w:numFmt w:val="decimal"/>
      <w:lvlText w:val="%1.%2.%3."/>
      <w:lvlJc w:val="left"/>
      <w:pPr>
        <w:ind w:left="772" w:hanging="720"/>
      </w:pPr>
      <w:rPr>
        <w:rFonts w:hint="default"/>
      </w:rPr>
    </w:lvl>
    <w:lvl w:ilvl="3">
      <w:start w:val="1"/>
      <w:numFmt w:val="decimal"/>
      <w:lvlText w:val="%1.%2.%3.%4."/>
      <w:lvlJc w:val="left"/>
      <w:pPr>
        <w:ind w:left="1158" w:hanging="1080"/>
      </w:pPr>
      <w:rPr>
        <w:rFonts w:hint="default"/>
      </w:rPr>
    </w:lvl>
    <w:lvl w:ilvl="4">
      <w:start w:val="1"/>
      <w:numFmt w:val="decimal"/>
      <w:lvlText w:val="%1.%2.%3.%4.%5."/>
      <w:lvlJc w:val="left"/>
      <w:pPr>
        <w:ind w:left="1544" w:hanging="1440"/>
      </w:pPr>
      <w:rPr>
        <w:rFonts w:hint="default"/>
      </w:rPr>
    </w:lvl>
    <w:lvl w:ilvl="5">
      <w:start w:val="1"/>
      <w:numFmt w:val="decimal"/>
      <w:lvlText w:val="%1.%2.%3.%4.%5.%6."/>
      <w:lvlJc w:val="left"/>
      <w:pPr>
        <w:ind w:left="1570" w:hanging="1440"/>
      </w:pPr>
      <w:rPr>
        <w:rFonts w:hint="default"/>
      </w:rPr>
    </w:lvl>
    <w:lvl w:ilvl="6">
      <w:start w:val="1"/>
      <w:numFmt w:val="decimal"/>
      <w:lvlText w:val="%1.%2.%3.%4.%5.%6.%7."/>
      <w:lvlJc w:val="left"/>
      <w:pPr>
        <w:ind w:left="1956" w:hanging="1800"/>
      </w:pPr>
      <w:rPr>
        <w:rFonts w:hint="default"/>
      </w:rPr>
    </w:lvl>
    <w:lvl w:ilvl="7">
      <w:start w:val="1"/>
      <w:numFmt w:val="decimal"/>
      <w:lvlText w:val="%1.%2.%3.%4.%5.%6.%7.%8."/>
      <w:lvlJc w:val="left"/>
      <w:pPr>
        <w:ind w:left="2342" w:hanging="2160"/>
      </w:pPr>
      <w:rPr>
        <w:rFonts w:hint="default"/>
      </w:rPr>
    </w:lvl>
    <w:lvl w:ilvl="8">
      <w:start w:val="1"/>
      <w:numFmt w:val="decimal"/>
      <w:lvlText w:val="%1.%2.%3.%4.%5.%6.%7.%8.%9."/>
      <w:lvlJc w:val="left"/>
      <w:pPr>
        <w:ind w:left="2368" w:hanging="2160"/>
      </w:pPr>
      <w:rPr>
        <w:rFonts w:hint="default"/>
      </w:rPr>
    </w:lvl>
  </w:abstractNum>
  <w:abstractNum w:abstractNumId="35">
    <w:nsid w:val="722C5169"/>
    <w:multiLevelType w:val="multilevel"/>
    <w:tmpl w:val="FE7441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32221AC"/>
    <w:multiLevelType w:val="hybridMultilevel"/>
    <w:tmpl w:val="89EA4CA6"/>
    <w:lvl w:ilvl="0" w:tplc="A030C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68B1437"/>
    <w:multiLevelType w:val="multilevel"/>
    <w:tmpl w:val="883A7C4E"/>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540"/>
        </w:tabs>
        <w:ind w:left="540" w:hanging="360"/>
      </w:pPr>
      <w:rPr>
        <w:rFonts w:hint="default"/>
      </w:rPr>
    </w:lvl>
    <w:lvl w:ilvl="2">
      <w:start w:val="1"/>
      <w:numFmt w:val="decimal"/>
      <w:isLgl/>
      <w:lvlText w:val="1.3.%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1"/>
  </w:num>
  <w:num w:numId="2">
    <w:abstractNumId w:val="30"/>
  </w:num>
  <w:num w:numId="3">
    <w:abstractNumId w:val="14"/>
  </w:num>
  <w:num w:numId="4">
    <w:abstractNumId w:val="31"/>
  </w:num>
  <w:num w:numId="5">
    <w:abstractNumId w:val="33"/>
  </w:num>
  <w:num w:numId="6">
    <w:abstractNumId w:val="37"/>
  </w:num>
  <w:num w:numId="7">
    <w:abstractNumId w:val="35"/>
  </w:num>
  <w:num w:numId="8">
    <w:abstractNumId w:val="20"/>
  </w:num>
  <w:num w:numId="9">
    <w:abstractNumId w:val="34"/>
  </w:num>
  <w:num w:numId="10">
    <w:abstractNumId w:val="12"/>
  </w:num>
  <w:num w:numId="11">
    <w:abstractNumId w:val="15"/>
  </w:num>
  <w:num w:numId="12">
    <w:abstractNumId w:val="13"/>
  </w:num>
  <w:num w:numId="13">
    <w:abstractNumId w:val="16"/>
  </w:num>
  <w:num w:numId="14">
    <w:abstractNumId w:val="32"/>
  </w:num>
  <w:num w:numId="15">
    <w:abstractNumId w:val="25"/>
  </w:num>
  <w:num w:numId="16">
    <w:abstractNumId w:val="28"/>
  </w:num>
  <w:num w:numId="17">
    <w:abstractNumId w:val="29"/>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36"/>
  </w:num>
  <w:num w:numId="31">
    <w:abstractNumId w:val="17"/>
  </w:num>
  <w:num w:numId="32">
    <w:abstractNumId w:val="10"/>
  </w:num>
  <w:num w:numId="33">
    <w:abstractNumId w:val="11"/>
  </w:num>
  <w:num w:numId="34">
    <w:abstractNumId w:val="24"/>
  </w:num>
  <w:num w:numId="35">
    <w:abstractNumId w:val="22"/>
  </w:num>
  <w:num w:numId="36">
    <w:abstractNumId w:val="26"/>
  </w:num>
  <w:num w:numId="37">
    <w:abstractNumId w:val="23"/>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66AA1"/>
    <w:rsid w:val="000D704D"/>
    <w:rsid w:val="0022613C"/>
    <w:rsid w:val="002A76C8"/>
    <w:rsid w:val="003335CF"/>
    <w:rsid w:val="00413863"/>
    <w:rsid w:val="006A1FD8"/>
    <w:rsid w:val="006F15AC"/>
    <w:rsid w:val="007C7AFF"/>
    <w:rsid w:val="00BF0AAD"/>
    <w:rsid w:val="00C21D9E"/>
    <w:rsid w:val="00CB44EE"/>
    <w:rsid w:val="00DB4F82"/>
    <w:rsid w:val="00EC7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4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966AA1"/>
    <w:rPr>
      <w:rFonts w:ascii="Times New Roman" w:hAnsi="Times New Roman" w:cs="Times New Roman" w:hint="default"/>
      <w:b/>
      <w:bCs/>
      <w:i w:val="0"/>
      <w:iCs w:val="0"/>
      <w:strike w:val="0"/>
      <w:dstrike w:val="0"/>
      <w:color w:val="000000"/>
      <w:sz w:val="20"/>
      <w:szCs w:val="20"/>
      <w:u w:val="none"/>
      <w:effect w:val="none"/>
    </w:rPr>
  </w:style>
  <w:style w:type="paragraph" w:styleId="2">
    <w:name w:val="Body Text 2"/>
    <w:basedOn w:val="a"/>
    <w:link w:val="20"/>
    <w:rsid w:val="00966AA1"/>
    <w:pPr>
      <w:jc w:val="both"/>
    </w:pPr>
    <w:rPr>
      <w:rFonts w:ascii="Arial" w:hAnsi="Arial"/>
      <w:sz w:val="22"/>
      <w:szCs w:val="20"/>
    </w:rPr>
  </w:style>
  <w:style w:type="character" w:customStyle="1" w:styleId="20">
    <w:name w:val="Основной текст 2 Знак"/>
    <w:link w:val="2"/>
    <w:rsid w:val="00966AA1"/>
    <w:rPr>
      <w:rFonts w:ascii="Arial" w:eastAsia="Times New Roman" w:hAnsi="Arial" w:cs="Times New Roman"/>
      <w:szCs w:val="20"/>
      <w:lang w:eastAsia="ru-RU"/>
    </w:rPr>
  </w:style>
  <w:style w:type="paragraph" w:styleId="a3">
    <w:name w:val="footer"/>
    <w:basedOn w:val="a"/>
    <w:link w:val="a4"/>
    <w:rsid w:val="00966AA1"/>
    <w:pPr>
      <w:tabs>
        <w:tab w:val="center" w:pos="4677"/>
        <w:tab w:val="right" w:pos="9355"/>
      </w:tabs>
    </w:pPr>
  </w:style>
  <w:style w:type="character" w:customStyle="1" w:styleId="a4">
    <w:name w:val="Нижний колонтитул Знак"/>
    <w:link w:val="a3"/>
    <w:rsid w:val="00966AA1"/>
    <w:rPr>
      <w:rFonts w:ascii="Times New Roman" w:eastAsia="Times New Roman" w:hAnsi="Times New Roman" w:cs="Times New Roman"/>
      <w:sz w:val="24"/>
      <w:szCs w:val="24"/>
      <w:lang w:eastAsia="ru-RU"/>
    </w:rPr>
  </w:style>
  <w:style w:type="character" w:styleId="a5">
    <w:name w:val="page number"/>
    <w:basedOn w:val="a0"/>
    <w:rsid w:val="00966AA1"/>
  </w:style>
  <w:style w:type="paragraph" w:customStyle="1" w:styleId="BodyText21">
    <w:name w:val="Body Text 21"/>
    <w:basedOn w:val="a"/>
    <w:rsid w:val="00966AA1"/>
    <w:pPr>
      <w:ind w:firstLine="709"/>
      <w:jc w:val="both"/>
    </w:pPr>
    <w:rPr>
      <w:sz w:val="26"/>
      <w:szCs w:val="20"/>
    </w:rPr>
  </w:style>
  <w:style w:type="paragraph" w:styleId="a6">
    <w:name w:val="Body Text"/>
    <w:basedOn w:val="a"/>
    <w:link w:val="a7"/>
    <w:rsid w:val="00966AA1"/>
    <w:pPr>
      <w:spacing w:after="120"/>
    </w:pPr>
  </w:style>
  <w:style w:type="character" w:customStyle="1" w:styleId="a7">
    <w:name w:val="Основной текст Знак"/>
    <w:link w:val="a6"/>
    <w:rsid w:val="00966AA1"/>
    <w:rPr>
      <w:rFonts w:ascii="Times New Roman" w:eastAsia="Times New Roman" w:hAnsi="Times New Roman" w:cs="Times New Roman"/>
      <w:sz w:val="24"/>
      <w:szCs w:val="24"/>
      <w:lang w:eastAsia="ru-RU"/>
    </w:rPr>
  </w:style>
  <w:style w:type="paragraph" w:styleId="-1">
    <w:name w:val="Colorful List Accent 1"/>
    <w:basedOn w:val="a"/>
    <w:uiPriority w:val="34"/>
    <w:qFormat/>
    <w:rsid w:val="00361EB3"/>
    <w:pPr>
      <w:ind w:left="720"/>
      <w:contextualSpacing/>
    </w:pPr>
  </w:style>
  <w:style w:type="paragraph" w:styleId="a8">
    <w:name w:val="Balloon Text"/>
    <w:basedOn w:val="a"/>
    <w:semiHidden/>
    <w:rsid w:val="00324F45"/>
    <w:rPr>
      <w:rFonts w:ascii="Tahoma" w:hAnsi="Tahoma" w:cs="Tahoma"/>
      <w:sz w:val="16"/>
      <w:szCs w:val="16"/>
    </w:rPr>
  </w:style>
  <w:style w:type="character" w:customStyle="1" w:styleId="4">
    <w:name w:val=" Знак Знак4"/>
    <w:rsid w:val="00324F45"/>
    <w:rPr>
      <w:rFonts w:ascii="Arial" w:hAnsi="Arial"/>
      <w:sz w:val="22"/>
      <w:lang w:val="ru-RU" w:eastAsia="ru-RU" w:bidi="ar-SA"/>
    </w:rPr>
  </w:style>
  <w:style w:type="paragraph" w:styleId="21">
    <w:name w:val="Body Text Indent 2"/>
    <w:basedOn w:val="a"/>
    <w:rsid w:val="00F625BF"/>
    <w:pPr>
      <w:ind w:right="-618" w:firstLine="709"/>
      <w:jc w:val="both"/>
    </w:pPr>
    <w:rPr>
      <w:rFonts w:ascii="Times New Roman CYR" w:hAnsi="Times New Roman CYR"/>
      <w:color w:val="FF0000"/>
      <w:sz w:val="22"/>
      <w:szCs w:val="20"/>
    </w:rPr>
  </w:style>
  <w:style w:type="paragraph" w:customStyle="1" w:styleId="a9">
    <w:name w:val="Знак Знак Знак Знак Знак Знак"/>
    <w:basedOn w:val="a"/>
    <w:autoRedefine/>
    <w:rsid w:val="00E844E5"/>
    <w:pPr>
      <w:spacing w:after="160" w:line="240" w:lineRule="exact"/>
    </w:pPr>
    <w:rPr>
      <w:rFonts w:eastAsia="SimSun"/>
      <w:b/>
      <w:sz w:val="28"/>
      <w:lang w:val="en-US" w:eastAsia="en-US"/>
    </w:rPr>
  </w:style>
  <w:style w:type="character" w:customStyle="1" w:styleId="aa">
    <w:name w:val="Знак Знак"/>
    <w:locked/>
    <w:rsid w:val="00E844E5"/>
    <w:rPr>
      <w:sz w:val="24"/>
      <w:szCs w:val="24"/>
      <w:lang w:val="ru-RU" w:eastAsia="ru-RU" w:bidi="ar-SA"/>
    </w:rPr>
  </w:style>
  <w:style w:type="paragraph" w:customStyle="1" w:styleId="1CharChar">
    <w:name w:val=" Знак Знак Знак Знак Знак1 Знак Знак Знак Знак Char Char Знак"/>
    <w:basedOn w:val="a"/>
    <w:rsid w:val="003B6D99"/>
    <w:pPr>
      <w:spacing w:after="160" w:line="240" w:lineRule="exact"/>
    </w:pPr>
    <w:rPr>
      <w:rFonts w:ascii="Verdana" w:hAnsi="Verdana"/>
      <w:sz w:val="20"/>
      <w:szCs w:val="20"/>
      <w:lang w:val="en-US" w:eastAsia="en-US"/>
    </w:rPr>
  </w:style>
  <w:style w:type="table" w:styleId="ab">
    <w:name w:val="Table Grid"/>
    <w:basedOn w:val="a1"/>
    <w:rsid w:val="000303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376755">
      <w:bodyDiv w:val="1"/>
      <w:marLeft w:val="0"/>
      <w:marRight w:val="0"/>
      <w:marTop w:val="0"/>
      <w:marBottom w:val="0"/>
      <w:divBdr>
        <w:top w:val="none" w:sz="0" w:space="0" w:color="auto"/>
        <w:left w:val="none" w:sz="0" w:space="0" w:color="auto"/>
        <w:bottom w:val="none" w:sz="0" w:space="0" w:color="auto"/>
        <w:right w:val="none" w:sz="0" w:space="0" w:color="auto"/>
      </w:divBdr>
    </w:div>
    <w:div w:id="1390421548">
      <w:bodyDiv w:val="1"/>
      <w:marLeft w:val="0"/>
      <w:marRight w:val="0"/>
      <w:marTop w:val="0"/>
      <w:marBottom w:val="0"/>
      <w:divBdr>
        <w:top w:val="none" w:sz="0" w:space="0" w:color="auto"/>
        <w:left w:val="none" w:sz="0" w:space="0" w:color="auto"/>
        <w:bottom w:val="none" w:sz="0" w:space="0" w:color="auto"/>
        <w:right w:val="none" w:sz="0" w:space="0" w:color="auto"/>
      </w:divBdr>
    </w:div>
    <w:div w:id="142838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1230-4684-4060-AB44-82AFEC10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1761</Words>
  <Characters>10043</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vt:lpstr>
      <vt:lpstr>ДОГОВОР №</vt:lpstr>
    </vt:vector>
  </TitlesOfParts>
  <Company>Authorized Organization</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NJanizakova</dc:creator>
  <cp:lastModifiedBy>Nata</cp:lastModifiedBy>
  <cp:revision>2</cp:revision>
  <cp:lastPrinted>2010-09-15T13:54:00Z</cp:lastPrinted>
  <dcterms:created xsi:type="dcterms:W3CDTF">2014-03-12T11:24:00Z</dcterms:created>
  <dcterms:modified xsi:type="dcterms:W3CDTF">2014-03-12T11:24:00Z</dcterms:modified>
</cp:coreProperties>
</file>